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94B" w:rsidRPr="002C1EA6" w:rsidRDefault="00EE194B" w:rsidP="00EE194B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</w:rPr>
      </w:pPr>
      <w:r w:rsidRPr="002C1EA6">
        <w:rPr>
          <w:rFonts w:ascii="Times New Roman" w:eastAsia="Times New Roman" w:hAnsi="Times New Roman" w:cs="Times New Roman"/>
          <w:b/>
        </w:rPr>
        <w:t xml:space="preserve">ПРИМЕРНЫЙ ПЕРЕЧЕНЬ ВОПРОСОВ К </w:t>
      </w:r>
      <w:r>
        <w:rPr>
          <w:rFonts w:ascii="Times New Roman" w:eastAsia="Times New Roman" w:hAnsi="Times New Roman" w:cs="Times New Roman"/>
          <w:b/>
        </w:rPr>
        <w:t>ЭКЗАМЕНУ</w:t>
      </w:r>
    </w:p>
    <w:p w:rsidR="00EE194B" w:rsidRPr="002C1EA6" w:rsidRDefault="00EE194B" w:rsidP="00EE194B">
      <w:pPr>
        <w:spacing w:after="0"/>
        <w:jc w:val="center"/>
        <w:outlineLvl w:val="0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по учебной дисциплине: «Уголовный процесс»</w:t>
      </w:r>
    </w:p>
    <w:p w:rsidR="00EE194B" w:rsidRPr="002C1EA6" w:rsidRDefault="00EE194B" w:rsidP="00EE194B">
      <w:pPr>
        <w:spacing w:after="0"/>
        <w:jc w:val="center"/>
        <w:outlineLvl w:val="0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для студентов 3 курса</w:t>
      </w:r>
    </w:p>
    <w:p w:rsidR="00EE194B" w:rsidRPr="002C1EA6" w:rsidRDefault="00EE194B" w:rsidP="00EE194B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i/>
        </w:rPr>
      </w:pPr>
    </w:p>
    <w:p w:rsidR="00EE194B" w:rsidRPr="002C1EA6" w:rsidRDefault="00EE194B" w:rsidP="00EE194B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 xml:space="preserve">Понятие и задачи уголовного процесса. </w:t>
      </w:r>
    </w:p>
    <w:p w:rsidR="00EE194B" w:rsidRPr="002C1EA6" w:rsidRDefault="00EE194B" w:rsidP="00EE194B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Стадии уголовного процесса.</w:t>
      </w:r>
    </w:p>
    <w:p w:rsidR="00EE194B" w:rsidRPr="002C1EA6" w:rsidRDefault="00EE194B" w:rsidP="00EE194B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Источники уголовно-процессуального права.</w:t>
      </w:r>
    </w:p>
    <w:p w:rsidR="00EE194B" w:rsidRPr="002C1EA6" w:rsidRDefault="00EE194B" w:rsidP="00EE194B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Понятие, система и значение принципов уголовного процесса.</w:t>
      </w:r>
    </w:p>
    <w:p w:rsidR="00EE194B" w:rsidRPr="002C1EA6" w:rsidRDefault="00EE194B" w:rsidP="00EE194B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Принцип законности при производстве по уголовному делу.</w:t>
      </w:r>
    </w:p>
    <w:p w:rsidR="00EE194B" w:rsidRPr="002C1EA6" w:rsidRDefault="00EE194B" w:rsidP="00EE194B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Принцип презумпции невиновности.</w:t>
      </w:r>
    </w:p>
    <w:p w:rsidR="00EE194B" w:rsidRPr="002C1EA6" w:rsidRDefault="00EE194B" w:rsidP="00EE194B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Принципы неприкосновенности личности и жилища.</w:t>
      </w:r>
    </w:p>
    <w:p w:rsidR="00EE194B" w:rsidRPr="002C1EA6" w:rsidRDefault="00EE194B" w:rsidP="00EE194B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Суд - как участник уголовного судопроизводства.</w:t>
      </w:r>
    </w:p>
    <w:p w:rsidR="00EE194B" w:rsidRPr="002C1EA6" w:rsidRDefault="00EE194B" w:rsidP="00EE194B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Иные участники уголовного судопроизводства.</w:t>
      </w:r>
    </w:p>
    <w:p w:rsidR="00EE194B" w:rsidRPr="002C1EA6" w:rsidRDefault="00EE194B" w:rsidP="00EE194B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Полномочия прокурора на досудебных стадиях уголовного процесса и в судебном процессе.</w:t>
      </w:r>
    </w:p>
    <w:p w:rsidR="00EE194B" w:rsidRPr="002C1EA6" w:rsidRDefault="00EE194B" w:rsidP="00EE194B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Полномочия руководителя следственного органа.</w:t>
      </w:r>
    </w:p>
    <w:p w:rsidR="00EE194B" w:rsidRPr="002C1EA6" w:rsidRDefault="00EE194B" w:rsidP="00EE194B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Следователь: процессуальные функции, задачи и полномочия.</w:t>
      </w:r>
    </w:p>
    <w:p w:rsidR="00EE194B" w:rsidRPr="002C1EA6" w:rsidRDefault="00EE194B" w:rsidP="00EE194B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Органы дознания. Обязанности органов дознания.</w:t>
      </w:r>
    </w:p>
    <w:p w:rsidR="00EE194B" w:rsidRPr="002C1EA6" w:rsidRDefault="00EE194B" w:rsidP="00EE194B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Полномочия органов дознания по делам, по которым предварительное следствие обязательно.</w:t>
      </w:r>
    </w:p>
    <w:p w:rsidR="00EE194B" w:rsidRPr="002C1EA6" w:rsidRDefault="00EE194B" w:rsidP="00EE194B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Деятельность органов дознания по делам, по которым предварительное следствие не обязательно.</w:t>
      </w:r>
    </w:p>
    <w:p w:rsidR="00EE194B" w:rsidRPr="002C1EA6" w:rsidRDefault="00EE194B" w:rsidP="00EE194B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Процессуальный статус потерпевшего в уголовном процессе.</w:t>
      </w:r>
    </w:p>
    <w:p w:rsidR="00EE194B" w:rsidRPr="002C1EA6" w:rsidRDefault="00EE194B" w:rsidP="00EE194B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Процессуальный статус гражданского истца в уголовном процессе.</w:t>
      </w:r>
    </w:p>
    <w:p w:rsidR="00EE194B" w:rsidRPr="002C1EA6" w:rsidRDefault="00EE194B" w:rsidP="00EE194B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 xml:space="preserve"> Процессуальный статус гражданского ответчика в уголовном процессе.</w:t>
      </w:r>
    </w:p>
    <w:p w:rsidR="00EE194B" w:rsidRPr="002C1EA6" w:rsidRDefault="00EE194B" w:rsidP="00EE194B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 xml:space="preserve">Процессуальный статус </w:t>
      </w:r>
      <w:proofErr w:type="gramStart"/>
      <w:r w:rsidRPr="002C1EA6">
        <w:rPr>
          <w:rFonts w:ascii="Times New Roman" w:eastAsia="Times New Roman" w:hAnsi="Times New Roman" w:cs="Times New Roman"/>
        </w:rPr>
        <w:t>подозреваемого</w:t>
      </w:r>
      <w:proofErr w:type="gramEnd"/>
      <w:r w:rsidRPr="002C1EA6">
        <w:rPr>
          <w:rFonts w:ascii="Times New Roman" w:eastAsia="Times New Roman" w:hAnsi="Times New Roman" w:cs="Times New Roman"/>
        </w:rPr>
        <w:t xml:space="preserve"> в уголовном процессе.</w:t>
      </w:r>
    </w:p>
    <w:p w:rsidR="00EE194B" w:rsidRPr="002C1EA6" w:rsidRDefault="00EE194B" w:rsidP="00EE194B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Процессуальный статус защитника в уголовном процессе.</w:t>
      </w:r>
    </w:p>
    <w:p w:rsidR="00EE194B" w:rsidRPr="002C1EA6" w:rsidRDefault="00EE194B" w:rsidP="00EE194B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Процессуальный статус свидетеля в уголовном процессе.</w:t>
      </w:r>
    </w:p>
    <w:p w:rsidR="00EE194B" w:rsidRPr="002C1EA6" w:rsidRDefault="00EE194B" w:rsidP="00EE194B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Процессуальный статус обвиняемого в уголовном процессе.</w:t>
      </w:r>
    </w:p>
    <w:p w:rsidR="00EE194B" w:rsidRPr="002C1EA6" w:rsidRDefault="00EE194B" w:rsidP="00EE194B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Процессуальный статус специалиста в уголовном процессе.</w:t>
      </w:r>
    </w:p>
    <w:p w:rsidR="00EE194B" w:rsidRPr="002C1EA6" w:rsidRDefault="00EE194B" w:rsidP="00EE194B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Процессуальный статус понятого в уголовном процессе.</w:t>
      </w:r>
    </w:p>
    <w:p w:rsidR="00EE194B" w:rsidRPr="002C1EA6" w:rsidRDefault="00EE194B" w:rsidP="00EE194B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Процессуальный статус судебного эксперта в уголовном процессе.</w:t>
      </w:r>
    </w:p>
    <w:p w:rsidR="00EE194B" w:rsidRPr="002C1EA6" w:rsidRDefault="00EE194B" w:rsidP="00EE194B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Обстоятельства, исключающие участие в уголовном судопроизводстве.</w:t>
      </w:r>
    </w:p>
    <w:p w:rsidR="00EE194B" w:rsidRPr="002C1EA6" w:rsidRDefault="00EE194B" w:rsidP="00EE194B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Уголовно-процессуальное доказывание (понятие, предмет и пределы).</w:t>
      </w:r>
    </w:p>
    <w:p w:rsidR="00EE194B" w:rsidRPr="002C1EA6" w:rsidRDefault="00EE194B" w:rsidP="00EE194B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 xml:space="preserve">Понятие и свойства доказательств. </w:t>
      </w:r>
    </w:p>
    <w:p w:rsidR="00EE194B" w:rsidRPr="002C1EA6" w:rsidRDefault="00EE194B" w:rsidP="00EE194B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Понятие и классификация доказательств.</w:t>
      </w:r>
    </w:p>
    <w:p w:rsidR="00EE194B" w:rsidRPr="002C1EA6" w:rsidRDefault="00EE194B" w:rsidP="00EE194B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Источники доказательств в уголовном процессе.</w:t>
      </w:r>
    </w:p>
    <w:p w:rsidR="00EE194B" w:rsidRPr="002C1EA6" w:rsidRDefault="00EE194B" w:rsidP="00EE194B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Вещественные доказательства.</w:t>
      </w:r>
    </w:p>
    <w:p w:rsidR="00EE194B" w:rsidRPr="002C1EA6" w:rsidRDefault="00EE194B" w:rsidP="00EE194B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Понятие и виды мер уголовно - процессуального принуждения.</w:t>
      </w:r>
    </w:p>
    <w:p w:rsidR="00EE194B" w:rsidRPr="002C1EA6" w:rsidRDefault="00EE194B" w:rsidP="00EE194B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Основания и процессуальный порядок задержания подозреваемого.</w:t>
      </w:r>
    </w:p>
    <w:p w:rsidR="00EE194B" w:rsidRPr="002C1EA6" w:rsidRDefault="00EE194B" w:rsidP="00EE194B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Понятие и основания применения мер пресечения.</w:t>
      </w:r>
    </w:p>
    <w:p w:rsidR="00EE194B" w:rsidRPr="002C1EA6" w:rsidRDefault="00EE194B" w:rsidP="00EE194B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Подписка о невыезде, как мера пресечения.</w:t>
      </w:r>
    </w:p>
    <w:p w:rsidR="00EE194B" w:rsidRPr="002C1EA6" w:rsidRDefault="00EE194B" w:rsidP="00EE194B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Личное поручительство и поручительство организаций.</w:t>
      </w:r>
    </w:p>
    <w:p w:rsidR="00EE194B" w:rsidRPr="002C1EA6" w:rsidRDefault="00EE194B" w:rsidP="00EE194B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Наблюдение командования воинской части.</w:t>
      </w:r>
    </w:p>
    <w:p w:rsidR="00EE194B" w:rsidRPr="002C1EA6" w:rsidRDefault="00EE194B" w:rsidP="00EE194B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Залог, как одна из мер пресечения.</w:t>
      </w:r>
    </w:p>
    <w:p w:rsidR="00EE194B" w:rsidRPr="002C1EA6" w:rsidRDefault="00EE194B" w:rsidP="00EE194B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Заключение под стражу: основания, сроки и порядок применения.</w:t>
      </w:r>
    </w:p>
    <w:p w:rsidR="00EE194B" w:rsidRPr="002C1EA6" w:rsidRDefault="00EE194B" w:rsidP="00EE194B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Процессуальный порядок применения, изменения и отмены мер пресечения.</w:t>
      </w:r>
    </w:p>
    <w:p w:rsidR="00EE194B" w:rsidRPr="002C1EA6" w:rsidRDefault="00EE194B" w:rsidP="00EE194B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Понятие и сущность ходатайств в уголовном процессе. Порядок заявления и рассмотрения ходатайств, сроки рассмотрения.</w:t>
      </w:r>
    </w:p>
    <w:p w:rsidR="00EE194B" w:rsidRPr="002C1EA6" w:rsidRDefault="00EE194B" w:rsidP="00EE194B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Понятие гражданского иска в уголовном процессе и основания его предъявления. Производство по гражданскому иску.</w:t>
      </w:r>
    </w:p>
    <w:p w:rsidR="00EE194B" w:rsidRPr="002C1EA6" w:rsidRDefault="00EE194B" w:rsidP="00EE194B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Основания и субъекты права на реабилитацию.</w:t>
      </w:r>
    </w:p>
    <w:p w:rsidR="00EE194B" w:rsidRPr="002C1EA6" w:rsidRDefault="00EE194B" w:rsidP="00EE194B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Возмещение имущественного  вреда.</w:t>
      </w:r>
    </w:p>
    <w:p w:rsidR="00EE194B" w:rsidRPr="002C1EA6" w:rsidRDefault="00EE194B" w:rsidP="00EE194B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Возмещение морального вреда.</w:t>
      </w:r>
    </w:p>
    <w:p w:rsidR="00EE194B" w:rsidRPr="002C1EA6" w:rsidRDefault="00EE194B" w:rsidP="00EE194B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Восстановление иных прав реабилитированного.</w:t>
      </w:r>
    </w:p>
    <w:p w:rsidR="00EE194B" w:rsidRPr="002C1EA6" w:rsidRDefault="00EE194B" w:rsidP="00EE194B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 xml:space="preserve">Понятие, сущность и значение стадии возбуждения уголовного дела. </w:t>
      </w:r>
    </w:p>
    <w:p w:rsidR="00EE194B" w:rsidRPr="002C1EA6" w:rsidRDefault="00EE194B" w:rsidP="00EE194B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 xml:space="preserve">Поводы и основания к возбуждению уголовного дела. </w:t>
      </w:r>
    </w:p>
    <w:p w:rsidR="00EE194B" w:rsidRPr="002C1EA6" w:rsidRDefault="00EE194B" w:rsidP="00EE194B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Процессуальный порядок возбуждения уголовного дела.</w:t>
      </w:r>
    </w:p>
    <w:p w:rsidR="00EE194B" w:rsidRPr="002C1EA6" w:rsidRDefault="00EE194B" w:rsidP="00E06311">
      <w:pPr>
        <w:numPr>
          <w:ilvl w:val="0"/>
          <w:numId w:val="5"/>
        </w:numPr>
        <w:spacing w:after="0" w:line="240" w:lineRule="auto"/>
        <w:ind w:left="0" w:hanging="426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lastRenderedPageBreak/>
        <w:t>Обстоятельства, исключающие производство по уголовному делу.</w:t>
      </w:r>
    </w:p>
    <w:p w:rsidR="00EE194B" w:rsidRPr="002C1EA6" w:rsidRDefault="00EE194B" w:rsidP="00E06311">
      <w:pPr>
        <w:numPr>
          <w:ilvl w:val="0"/>
          <w:numId w:val="5"/>
        </w:numPr>
        <w:spacing w:after="0" w:line="240" w:lineRule="auto"/>
        <w:ind w:left="0" w:hanging="426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Понятие, система и значение общих условий предварительного расследования.</w:t>
      </w:r>
    </w:p>
    <w:p w:rsidR="00EE194B" w:rsidRPr="002C1EA6" w:rsidRDefault="00EE194B" w:rsidP="00E06311">
      <w:pPr>
        <w:numPr>
          <w:ilvl w:val="0"/>
          <w:numId w:val="5"/>
        </w:numPr>
        <w:spacing w:after="0" w:line="240" w:lineRule="auto"/>
        <w:ind w:left="0" w:hanging="426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Общие правила производства следственных действий.</w:t>
      </w:r>
    </w:p>
    <w:p w:rsidR="00EE194B" w:rsidRPr="002C1EA6" w:rsidRDefault="00EE194B" w:rsidP="00E06311">
      <w:pPr>
        <w:numPr>
          <w:ilvl w:val="0"/>
          <w:numId w:val="5"/>
        </w:numPr>
        <w:spacing w:after="0" w:line="240" w:lineRule="auto"/>
        <w:ind w:left="0" w:hanging="426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Следственные действия: понятие, виды, система.</w:t>
      </w:r>
    </w:p>
    <w:p w:rsidR="00EE194B" w:rsidRPr="002C1EA6" w:rsidRDefault="00EE194B" w:rsidP="00E06311">
      <w:pPr>
        <w:numPr>
          <w:ilvl w:val="0"/>
          <w:numId w:val="5"/>
        </w:numPr>
        <w:spacing w:after="0" w:line="240" w:lineRule="auto"/>
        <w:ind w:left="0" w:hanging="426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Понятие, виды и процессуальный порядок проведения осмотра.</w:t>
      </w:r>
    </w:p>
    <w:p w:rsidR="00EE194B" w:rsidRPr="002C1EA6" w:rsidRDefault="00EE194B" w:rsidP="00E06311">
      <w:pPr>
        <w:numPr>
          <w:ilvl w:val="0"/>
          <w:numId w:val="5"/>
        </w:numPr>
        <w:spacing w:after="0" w:line="240" w:lineRule="auto"/>
        <w:ind w:left="0" w:hanging="426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Понятие, основания и процессуальный порядок освидетельствования.</w:t>
      </w:r>
    </w:p>
    <w:p w:rsidR="00EE194B" w:rsidRPr="002C1EA6" w:rsidRDefault="00EE194B" w:rsidP="00EE194B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Понятие, цель и процессуальный порядок проведения следственного эксперимента.</w:t>
      </w:r>
    </w:p>
    <w:p w:rsidR="00EE194B" w:rsidRPr="002C1EA6" w:rsidRDefault="00EE194B" w:rsidP="00EE194B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Понятие обыска, основания и процессуальный порядок его производства.</w:t>
      </w:r>
    </w:p>
    <w:p w:rsidR="00EE194B" w:rsidRPr="002C1EA6" w:rsidRDefault="00EE194B" w:rsidP="00EE194B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Понятие выемки, основания и процессуальный порядок ее проведения.</w:t>
      </w:r>
    </w:p>
    <w:p w:rsidR="00EE194B" w:rsidRPr="002C1EA6" w:rsidRDefault="00EE194B" w:rsidP="00EE194B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Понятие, цель и процессуальный порядок проведения личного обыска.</w:t>
      </w:r>
    </w:p>
    <w:p w:rsidR="00EE194B" w:rsidRPr="002C1EA6" w:rsidRDefault="00EE194B" w:rsidP="00EE194B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Наложение ареста на имущество: основания, цель и процессуальный порядок производства.</w:t>
      </w:r>
    </w:p>
    <w:p w:rsidR="00EE194B" w:rsidRPr="002C1EA6" w:rsidRDefault="00EE194B" w:rsidP="00EE194B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Допрос. Понятие, цель и процессуальный порядок его производства.</w:t>
      </w:r>
    </w:p>
    <w:p w:rsidR="00EE194B" w:rsidRPr="002C1EA6" w:rsidRDefault="00EE194B" w:rsidP="00EE194B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Понятие, цели и процессуальный порядок проведения очной ставки.</w:t>
      </w:r>
    </w:p>
    <w:p w:rsidR="00EE194B" w:rsidRPr="002C1EA6" w:rsidRDefault="00EE194B" w:rsidP="00EE194B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 xml:space="preserve">Понятие, виды, условия и процессуальный порядок предъявления для опознания. </w:t>
      </w:r>
    </w:p>
    <w:p w:rsidR="00EE194B" w:rsidRPr="002C1EA6" w:rsidRDefault="00EE194B" w:rsidP="00EE194B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Проверка показаний на месте. Понятие, условия и процессуальный порядок проведения и оформления данного следственного действия.</w:t>
      </w:r>
    </w:p>
    <w:p w:rsidR="00EE194B" w:rsidRPr="002C1EA6" w:rsidRDefault="00EE194B" w:rsidP="00EE194B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 xml:space="preserve">Назначение и производство судебных экспертиз. Случаи обязательного назначения судебных экспертиз. </w:t>
      </w:r>
    </w:p>
    <w:p w:rsidR="00EE194B" w:rsidRPr="002C1EA6" w:rsidRDefault="00EE194B" w:rsidP="00EE194B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 xml:space="preserve">Виды судебных экспертиз. Права обвиняемого (подозреваемого) при назначении судебной экспертизы. </w:t>
      </w:r>
    </w:p>
    <w:p w:rsidR="00EE194B" w:rsidRPr="002C1EA6" w:rsidRDefault="00EE194B" w:rsidP="00EE194B">
      <w:pPr>
        <w:numPr>
          <w:ilvl w:val="0"/>
          <w:numId w:val="5"/>
        </w:numPr>
        <w:tabs>
          <w:tab w:val="num" w:pos="513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Основания и порядок привлечения лица в качестве обвиняемого. Изменение ранее предъявленного обвинения.</w:t>
      </w:r>
    </w:p>
    <w:p w:rsidR="00EE194B" w:rsidRPr="002C1EA6" w:rsidRDefault="00EE194B" w:rsidP="00EE194B">
      <w:pPr>
        <w:numPr>
          <w:ilvl w:val="0"/>
          <w:numId w:val="5"/>
        </w:numPr>
        <w:tabs>
          <w:tab w:val="num" w:pos="513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Процессуальный порядок допроса обвиняемого. Отказ от дачи показаний.</w:t>
      </w:r>
    </w:p>
    <w:p w:rsidR="00EE194B" w:rsidRPr="002C1EA6" w:rsidRDefault="00EE194B" w:rsidP="00EE194B">
      <w:pPr>
        <w:numPr>
          <w:ilvl w:val="0"/>
          <w:numId w:val="5"/>
        </w:numPr>
        <w:tabs>
          <w:tab w:val="num" w:pos="513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Основания, сроки, условия и процессуальный порядок приостановления предварительного расследования.</w:t>
      </w:r>
    </w:p>
    <w:p w:rsidR="00EE194B" w:rsidRPr="002C1EA6" w:rsidRDefault="00EE194B" w:rsidP="00EE194B">
      <w:pPr>
        <w:numPr>
          <w:ilvl w:val="0"/>
          <w:numId w:val="5"/>
        </w:numPr>
        <w:tabs>
          <w:tab w:val="num" w:pos="513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Основания, сроки и процессуальный порядок возобновления предварительного следствия и дознания по приостановленному делу.</w:t>
      </w:r>
    </w:p>
    <w:p w:rsidR="00EE194B" w:rsidRPr="002C1EA6" w:rsidRDefault="00EE194B" w:rsidP="00EE194B">
      <w:pPr>
        <w:numPr>
          <w:ilvl w:val="0"/>
          <w:numId w:val="5"/>
        </w:numPr>
        <w:tabs>
          <w:tab w:val="num" w:pos="513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Окончание предварительного следствия составлением обвинительного заключения. Обвинительное заключение, его значение, содержание и структура.</w:t>
      </w:r>
    </w:p>
    <w:p w:rsidR="00EE194B" w:rsidRPr="002C1EA6" w:rsidRDefault="00EE194B" w:rsidP="00EE194B">
      <w:pPr>
        <w:numPr>
          <w:ilvl w:val="0"/>
          <w:numId w:val="5"/>
        </w:numPr>
        <w:tabs>
          <w:tab w:val="num" w:pos="513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 xml:space="preserve">Действия и решения </w:t>
      </w:r>
      <w:r w:rsidR="002E7E95">
        <w:rPr>
          <w:rFonts w:ascii="Times New Roman" w:eastAsia="Times New Roman" w:hAnsi="Times New Roman" w:cs="Times New Roman"/>
        </w:rPr>
        <w:t>прокурора</w:t>
      </w:r>
      <w:bookmarkStart w:id="0" w:name="_GoBack"/>
      <w:bookmarkEnd w:id="0"/>
      <w:r w:rsidRPr="002C1EA6">
        <w:rPr>
          <w:rFonts w:ascii="Times New Roman" w:eastAsia="Times New Roman" w:hAnsi="Times New Roman" w:cs="Times New Roman"/>
        </w:rPr>
        <w:t xml:space="preserve"> по делу, поступившему с обвинительным заключением.</w:t>
      </w:r>
    </w:p>
    <w:p w:rsidR="00EE194B" w:rsidRPr="002C1EA6" w:rsidRDefault="00EE194B" w:rsidP="00EE194B">
      <w:pPr>
        <w:numPr>
          <w:ilvl w:val="0"/>
          <w:numId w:val="5"/>
        </w:numPr>
        <w:tabs>
          <w:tab w:val="num" w:pos="513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Понятие, основания и процессуальный порядок прекращения уголовного дела.</w:t>
      </w:r>
    </w:p>
    <w:p w:rsidR="00EE194B" w:rsidRPr="002C1EA6" w:rsidRDefault="00EE194B" w:rsidP="00EE194B">
      <w:pPr>
        <w:numPr>
          <w:ilvl w:val="0"/>
          <w:numId w:val="5"/>
        </w:numPr>
        <w:tabs>
          <w:tab w:val="num" w:pos="513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Прекращение уголовного дела вследствие изменения обстановки.</w:t>
      </w:r>
    </w:p>
    <w:p w:rsidR="00EE194B" w:rsidRPr="002C1EA6" w:rsidRDefault="00EE194B" w:rsidP="00EE194B">
      <w:pPr>
        <w:numPr>
          <w:ilvl w:val="0"/>
          <w:numId w:val="5"/>
        </w:numPr>
        <w:tabs>
          <w:tab w:val="num" w:pos="513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Прекращение уголовного дела в связи с деятельным раскаянием.</w:t>
      </w:r>
    </w:p>
    <w:p w:rsidR="00EE194B" w:rsidRPr="002C1EA6" w:rsidRDefault="00EE194B" w:rsidP="00EE194B">
      <w:pPr>
        <w:numPr>
          <w:ilvl w:val="0"/>
          <w:numId w:val="5"/>
        </w:numPr>
        <w:tabs>
          <w:tab w:val="num" w:pos="513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Прекращение уголовного дела в связи с примирением с потерпевшим.</w:t>
      </w:r>
    </w:p>
    <w:p w:rsidR="00EE194B" w:rsidRPr="002C1EA6" w:rsidRDefault="00EE194B" w:rsidP="00EE194B">
      <w:pPr>
        <w:numPr>
          <w:ilvl w:val="0"/>
          <w:numId w:val="5"/>
        </w:numPr>
        <w:tabs>
          <w:tab w:val="num" w:pos="513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Понятие, значение и признаки подсудности. Недопустимость споров о подсудности.</w:t>
      </w:r>
    </w:p>
    <w:p w:rsidR="00EE194B" w:rsidRPr="002C1EA6" w:rsidRDefault="00EE194B" w:rsidP="00EE194B">
      <w:pPr>
        <w:numPr>
          <w:ilvl w:val="0"/>
          <w:numId w:val="5"/>
        </w:numPr>
        <w:tabs>
          <w:tab w:val="num" w:pos="513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Предание обвиняемого суду и обстоятельства, подлежащие выяснению при предании суду.</w:t>
      </w:r>
    </w:p>
    <w:p w:rsidR="00EE194B" w:rsidRPr="002C1EA6" w:rsidRDefault="00EE194B" w:rsidP="00EE194B">
      <w:pPr>
        <w:numPr>
          <w:ilvl w:val="0"/>
          <w:numId w:val="5"/>
        </w:numPr>
        <w:tabs>
          <w:tab w:val="num" w:pos="513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Подготовительные действия к судебному заседанию.</w:t>
      </w:r>
    </w:p>
    <w:p w:rsidR="00EE194B" w:rsidRPr="002C1EA6" w:rsidRDefault="00EE194B" w:rsidP="00EE194B">
      <w:pPr>
        <w:numPr>
          <w:ilvl w:val="0"/>
          <w:numId w:val="5"/>
        </w:numPr>
        <w:tabs>
          <w:tab w:val="num" w:pos="513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Общие условия судебного разбирательства.</w:t>
      </w:r>
    </w:p>
    <w:p w:rsidR="00EE194B" w:rsidRPr="002C1EA6" w:rsidRDefault="00EE194B" w:rsidP="00EE194B">
      <w:pPr>
        <w:numPr>
          <w:ilvl w:val="0"/>
          <w:numId w:val="5"/>
        </w:numPr>
        <w:tabs>
          <w:tab w:val="num" w:pos="513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Гласность, непосредственность и устность судебного разбирательства.</w:t>
      </w:r>
    </w:p>
    <w:p w:rsidR="00EE194B" w:rsidRPr="002C1EA6" w:rsidRDefault="00EE194B" w:rsidP="00EE194B">
      <w:pPr>
        <w:numPr>
          <w:ilvl w:val="0"/>
          <w:numId w:val="5"/>
        </w:numPr>
        <w:tabs>
          <w:tab w:val="num" w:pos="513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Участие подсудимого в судебном разбирательстве.</w:t>
      </w:r>
    </w:p>
    <w:p w:rsidR="00EE194B" w:rsidRPr="002C1EA6" w:rsidRDefault="00EE194B" w:rsidP="00EE194B">
      <w:pPr>
        <w:numPr>
          <w:ilvl w:val="0"/>
          <w:numId w:val="5"/>
        </w:numPr>
        <w:tabs>
          <w:tab w:val="num" w:pos="513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Участие защитника в судебном разбирательстве.</w:t>
      </w:r>
    </w:p>
    <w:p w:rsidR="00EE194B" w:rsidRPr="002C1EA6" w:rsidRDefault="00EE194B" w:rsidP="00EE194B">
      <w:pPr>
        <w:numPr>
          <w:ilvl w:val="0"/>
          <w:numId w:val="5"/>
        </w:numPr>
        <w:tabs>
          <w:tab w:val="num" w:pos="513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Участие государственного обвинителя в судебном заседании.</w:t>
      </w:r>
    </w:p>
    <w:p w:rsidR="00EE194B" w:rsidRPr="002C1EA6" w:rsidRDefault="00EE194B" w:rsidP="00EE194B">
      <w:pPr>
        <w:numPr>
          <w:ilvl w:val="0"/>
          <w:numId w:val="5"/>
        </w:numPr>
        <w:tabs>
          <w:tab w:val="num" w:pos="513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Пределы судебного разбирательства.</w:t>
      </w:r>
    </w:p>
    <w:p w:rsidR="00EE194B" w:rsidRPr="002C1EA6" w:rsidRDefault="00EE194B" w:rsidP="00EE194B">
      <w:pPr>
        <w:numPr>
          <w:ilvl w:val="0"/>
          <w:numId w:val="5"/>
        </w:numPr>
        <w:tabs>
          <w:tab w:val="num" w:pos="513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Сущность, значение и этапы судебного разбирательства.</w:t>
      </w:r>
    </w:p>
    <w:p w:rsidR="00EE194B" w:rsidRPr="002C1EA6" w:rsidRDefault="00EE194B" w:rsidP="00EE194B">
      <w:pPr>
        <w:numPr>
          <w:ilvl w:val="0"/>
          <w:numId w:val="5"/>
        </w:numPr>
        <w:tabs>
          <w:tab w:val="num" w:pos="513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Подготовительная часть судебного заседания.</w:t>
      </w:r>
    </w:p>
    <w:p w:rsidR="00EE194B" w:rsidRPr="002C1EA6" w:rsidRDefault="00EE194B" w:rsidP="00EE194B">
      <w:pPr>
        <w:numPr>
          <w:ilvl w:val="0"/>
          <w:numId w:val="5"/>
        </w:numPr>
        <w:tabs>
          <w:tab w:val="num" w:pos="513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Судебное следствие, его сущность, содержание и значение.</w:t>
      </w:r>
    </w:p>
    <w:p w:rsidR="00EE194B" w:rsidRPr="002C1EA6" w:rsidRDefault="00EE194B" w:rsidP="00EE194B">
      <w:pPr>
        <w:numPr>
          <w:ilvl w:val="0"/>
          <w:numId w:val="5"/>
        </w:numPr>
        <w:tabs>
          <w:tab w:val="num" w:pos="513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Прения сторон и их роль в разбирательстве уголовного дела. Содержание и порядок судебных прений.</w:t>
      </w:r>
    </w:p>
    <w:p w:rsidR="00EE194B" w:rsidRPr="002C1EA6" w:rsidRDefault="00EE194B" w:rsidP="00EE194B">
      <w:pPr>
        <w:numPr>
          <w:ilvl w:val="0"/>
          <w:numId w:val="5"/>
        </w:numPr>
        <w:tabs>
          <w:tab w:val="num" w:pos="513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Последнее слово подсудимого.</w:t>
      </w:r>
    </w:p>
    <w:p w:rsidR="00EE194B" w:rsidRPr="002C1EA6" w:rsidRDefault="00EE194B" w:rsidP="00EE194B">
      <w:pPr>
        <w:numPr>
          <w:ilvl w:val="0"/>
          <w:numId w:val="5"/>
        </w:numPr>
        <w:tabs>
          <w:tab w:val="num" w:pos="513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Постановление и провозглашение приговора. Виды приговоров.</w:t>
      </w:r>
    </w:p>
    <w:p w:rsidR="00EE194B" w:rsidRPr="002C1EA6" w:rsidRDefault="00EE194B" w:rsidP="00EE194B">
      <w:pPr>
        <w:numPr>
          <w:ilvl w:val="0"/>
          <w:numId w:val="5"/>
        </w:numPr>
        <w:tabs>
          <w:tab w:val="num" w:pos="513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Особый порядок принятия судебного решения при согласии обвиняемого с предъявленным ему обвинением.</w:t>
      </w:r>
    </w:p>
    <w:p w:rsidR="00EE194B" w:rsidRPr="002C1EA6" w:rsidRDefault="00EE194B" w:rsidP="00EE194B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Сущность и значение производства в суде кассационной инстанции. Порядок и сроки кассационного обжалования и опротестования приговоров.</w:t>
      </w:r>
    </w:p>
    <w:p w:rsidR="00EE194B" w:rsidRPr="002C1EA6" w:rsidRDefault="00EE194B" w:rsidP="00EE194B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Рассмотрение дела в кассационной инстанции и решения, принимаемые судом.</w:t>
      </w:r>
    </w:p>
    <w:p w:rsidR="00EE194B" w:rsidRPr="002C1EA6" w:rsidRDefault="00EE194B" w:rsidP="00EE194B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Сущность пересмотра судебных решений в порядке надзора и его отличия от кассационного производства.</w:t>
      </w:r>
    </w:p>
    <w:p w:rsidR="00EE194B" w:rsidRPr="002C1EA6" w:rsidRDefault="00EE194B" w:rsidP="00EE194B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lastRenderedPageBreak/>
        <w:t>Процессуальный порядок рассмотрения уголовного дела судом надзорной инстанции. Решения, принимаемые судом в результате рассмотрения дела. Пределы прав надзорной инстанции.</w:t>
      </w:r>
    </w:p>
    <w:p w:rsidR="00EE194B" w:rsidRPr="002C1EA6" w:rsidRDefault="00EE194B" w:rsidP="00EE194B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 xml:space="preserve">Сущность, основания и порядок возобновления производства по вновь открывшимся обстоятельствам. </w:t>
      </w:r>
    </w:p>
    <w:p w:rsidR="00EE194B" w:rsidRPr="002C1EA6" w:rsidRDefault="00EE194B" w:rsidP="00EE194B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Особенности предварительного следствия по делам несовершеннолетних.</w:t>
      </w:r>
    </w:p>
    <w:p w:rsidR="00EE194B" w:rsidRPr="002C1EA6" w:rsidRDefault="00EE194B" w:rsidP="00EE194B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Особенности производства по уголовным делам в отношении несовершеннолетних в суде.</w:t>
      </w:r>
    </w:p>
    <w:p w:rsidR="00EE194B" w:rsidRPr="002C1EA6" w:rsidRDefault="00EE194B" w:rsidP="00EE194B">
      <w:pPr>
        <w:numPr>
          <w:ilvl w:val="0"/>
          <w:numId w:val="5"/>
        </w:numPr>
        <w:tabs>
          <w:tab w:val="left" w:pos="54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Основания применения принудительных мер медицинского характера и особенности производства предварительного следствия по применению принудительных мер медицинского характера.</w:t>
      </w:r>
    </w:p>
    <w:p w:rsidR="00E06311" w:rsidRDefault="00E06311" w:rsidP="00EE194B">
      <w:pPr>
        <w:tabs>
          <w:tab w:val="left" w:pos="1080"/>
        </w:tabs>
        <w:spacing w:after="0"/>
        <w:ind w:firstLine="284"/>
        <w:rPr>
          <w:rFonts w:ascii="Times New Roman" w:eastAsia="Batang" w:hAnsi="Times New Roman" w:cs="Times New Roman"/>
          <w:b/>
        </w:rPr>
      </w:pPr>
    </w:p>
    <w:p w:rsidR="00E06311" w:rsidRDefault="00E06311" w:rsidP="00EE194B">
      <w:pPr>
        <w:tabs>
          <w:tab w:val="left" w:pos="1080"/>
        </w:tabs>
        <w:spacing w:after="0"/>
        <w:ind w:firstLine="284"/>
        <w:rPr>
          <w:rFonts w:ascii="Times New Roman" w:eastAsia="Batang" w:hAnsi="Times New Roman" w:cs="Times New Roman"/>
          <w:b/>
        </w:rPr>
      </w:pPr>
    </w:p>
    <w:p w:rsidR="00EE194B" w:rsidRPr="002C1EA6" w:rsidRDefault="00EE194B" w:rsidP="00EE194B">
      <w:pPr>
        <w:tabs>
          <w:tab w:val="left" w:pos="1080"/>
        </w:tabs>
        <w:spacing w:after="0"/>
        <w:ind w:firstLine="284"/>
        <w:rPr>
          <w:rFonts w:ascii="Times New Roman" w:eastAsia="Batang" w:hAnsi="Times New Roman" w:cs="Times New Roman"/>
          <w:b/>
        </w:rPr>
      </w:pPr>
      <w:r w:rsidRPr="002C1EA6">
        <w:rPr>
          <w:rFonts w:ascii="Times New Roman" w:eastAsia="Batang" w:hAnsi="Times New Roman" w:cs="Times New Roman"/>
          <w:b/>
        </w:rPr>
        <w:t>Критерии оценки:</w:t>
      </w:r>
    </w:p>
    <w:p w:rsidR="00E06311" w:rsidRDefault="00E06311" w:rsidP="00EE194B">
      <w:pPr>
        <w:spacing w:after="0"/>
        <w:ind w:firstLine="284"/>
        <w:jc w:val="both"/>
        <w:rPr>
          <w:rFonts w:ascii="Times New Roman" w:eastAsia="Times New Roman" w:hAnsi="Times New Roman" w:cs="Times New Roman"/>
        </w:rPr>
      </w:pPr>
    </w:p>
    <w:p w:rsidR="00EE194B" w:rsidRPr="002C1EA6" w:rsidRDefault="00EE194B" w:rsidP="00EE194B">
      <w:pPr>
        <w:spacing w:after="0"/>
        <w:ind w:firstLine="284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 xml:space="preserve">Оценка </w:t>
      </w:r>
      <w:r w:rsidRPr="002C1EA6">
        <w:rPr>
          <w:rFonts w:ascii="Times New Roman" w:eastAsia="Times New Roman" w:hAnsi="Times New Roman" w:cs="Times New Roman"/>
          <w:b/>
        </w:rPr>
        <w:t>«отлично»:</w:t>
      </w:r>
      <w:r w:rsidRPr="002C1EA6">
        <w:rPr>
          <w:rFonts w:ascii="Times New Roman" w:eastAsia="Times New Roman" w:hAnsi="Times New Roman" w:cs="Times New Roman"/>
        </w:rPr>
        <w:t xml:space="preserve"> </w:t>
      </w:r>
    </w:p>
    <w:p w:rsidR="00EE194B" w:rsidRPr="002C1EA6" w:rsidRDefault="00EE194B" w:rsidP="00EE194B">
      <w:pPr>
        <w:numPr>
          <w:ilvl w:val="0"/>
          <w:numId w:val="1"/>
        </w:numPr>
        <w:tabs>
          <w:tab w:val="clear" w:pos="1428"/>
          <w:tab w:val="num" w:pos="709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 xml:space="preserve">систематизированные, глубокие и полные знания по всем разделам дисциплины; </w:t>
      </w:r>
    </w:p>
    <w:p w:rsidR="00EE194B" w:rsidRPr="002C1EA6" w:rsidRDefault="00EE194B" w:rsidP="00EE194B">
      <w:pPr>
        <w:numPr>
          <w:ilvl w:val="0"/>
          <w:numId w:val="1"/>
        </w:numPr>
        <w:tabs>
          <w:tab w:val="clear" w:pos="1428"/>
          <w:tab w:val="num" w:pos="709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точное использование научной терминологии систематически грамотное и логически правильное изложение ответа на вопросы;</w:t>
      </w:r>
    </w:p>
    <w:p w:rsidR="00EE194B" w:rsidRPr="002C1EA6" w:rsidRDefault="00EE194B" w:rsidP="00EE194B">
      <w:pPr>
        <w:numPr>
          <w:ilvl w:val="0"/>
          <w:numId w:val="1"/>
        </w:numPr>
        <w:tabs>
          <w:tab w:val="clear" w:pos="1428"/>
          <w:tab w:val="num" w:pos="709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безупречное владение инструментарием учебной дисциплины, умение его эффективно использовать в постановке научных и практических задач;</w:t>
      </w:r>
    </w:p>
    <w:p w:rsidR="00EE194B" w:rsidRPr="002C1EA6" w:rsidRDefault="00EE194B" w:rsidP="00EE194B">
      <w:pPr>
        <w:numPr>
          <w:ilvl w:val="0"/>
          <w:numId w:val="1"/>
        </w:numPr>
        <w:tabs>
          <w:tab w:val="clear" w:pos="1428"/>
          <w:tab w:val="num" w:pos="709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 xml:space="preserve">выраженная способность самостоятельно и творчески решать сложные проблемы и нестандартные ситуации;  </w:t>
      </w:r>
    </w:p>
    <w:p w:rsidR="00EE194B" w:rsidRPr="002C1EA6" w:rsidRDefault="00EE194B" w:rsidP="00EE194B">
      <w:pPr>
        <w:numPr>
          <w:ilvl w:val="0"/>
          <w:numId w:val="1"/>
        </w:numPr>
        <w:tabs>
          <w:tab w:val="clear" w:pos="1428"/>
          <w:tab w:val="num" w:pos="709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 xml:space="preserve">полное и глубокое усвоение основной и дополнительной литературы, рекомендованной рабочей программой по дисциплине;  </w:t>
      </w:r>
    </w:p>
    <w:p w:rsidR="00EE194B" w:rsidRPr="002C1EA6" w:rsidRDefault="00EE194B" w:rsidP="00EE194B">
      <w:pPr>
        <w:numPr>
          <w:ilvl w:val="0"/>
          <w:numId w:val="1"/>
        </w:numPr>
        <w:tabs>
          <w:tab w:val="clear" w:pos="1428"/>
          <w:tab w:val="num" w:pos="709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 xml:space="preserve">умение ориентироваться в теориях, концепциях и направлениях дисциплины и давать им критическую оценку, используя научные достижения других дисциплин;  </w:t>
      </w:r>
    </w:p>
    <w:p w:rsidR="00EE194B" w:rsidRPr="002C1EA6" w:rsidRDefault="00EE194B" w:rsidP="00EE194B">
      <w:pPr>
        <w:numPr>
          <w:ilvl w:val="0"/>
          <w:numId w:val="1"/>
        </w:numPr>
        <w:tabs>
          <w:tab w:val="clear" w:pos="1428"/>
          <w:tab w:val="num" w:pos="709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творческая самостоятельная работа на практических занятиях, активное участие в групповых обсуждениях, высокий уровень культуры исполнения заданий;</w:t>
      </w:r>
    </w:p>
    <w:p w:rsidR="00EE194B" w:rsidRPr="002C1EA6" w:rsidRDefault="00EE194B" w:rsidP="00EE194B">
      <w:pPr>
        <w:numPr>
          <w:ilvl w:val="0"/>
          <w:numId w:val="1"/>
        </w:numPr>
        <w:tabs>
          <w:tab w:val="clear" w:pos="1428"/>
          <w:tab w:val="num" w:pos="709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 xml:space="preserve">высокий уровень </w:t>
      </w:r>
      <w:proofErr w:type="spellStart"/>
      <w:r w:rsidRPr="002C1EA6">
        <w:rPr>
          <w:rFonts w:ascii="Times New Roman" w:eastAsia="Times New Roman" w:hAnsi="Times New Roman" w:cs="Times New Roman"/>
        </w:rPr>
        <w:t>сформированности</w:t>
      </w:r>
      <w:proofErr w:type="spellEnd"/>
      <w:r w:rsidRPr="002C1EA6">
        <w:rPr>
          <w:rFonts w:ascii="Times New Roman" w:eastAsia="Times New Roman" w:hAnsi="Times New Roman" w:cs="Times New Roman"/>
        </w:rPr>
        <w:t xml:space="preserve"> заявленных в рабочей программе компетенций. </w:t>
      </w:r>
    </w:p>
    <w:p w:rsidR="00E06311" w:rsidRDefault="00E06311" w:rsidP="00EE194B">
      <w:pPr>
        <w:spacing w:after="0"/>
        <w:ind w:firstLine="284"/>
        <w:jc w:val="both"/>
        <w:rPr>
          <w:rFonts w:ascii="Times New Roman" w:eastAsia="Times New Roman" w:hAnsi="Times New Roman" w:cs="Times New Roman"/>
        </w:rPr>
      </w:pPr>
    </w:p>
    <w:p w:rsidR="00EE194B" w:rsidRPr="002C1EA6" w:rsidRDefault="00EE194B" w:rsidP="00EE194B">
      <w:pPr>
        <w:spacing w:after="0"/>
        <w:ind w:firstLine="284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 xml:space="preserve">Оценка </w:t>
      </w:r>
      <w:r w:rsidRPr="002C1EA6">
        <w:rPr>
          <w:rFonts w:ascii="Times New Roman" w:eastAsia="Times New Roman" w:hAnsi="Times New Roman" w:cs="Times New Roman"/>
          <w:b/>
        </w:rPr>
        <w:t>«хорошо»</w:t>
      </w:r>
      <w:r w:rsidRPr="002C1EA6">
        <w:rPr>
          <w:rFonts w:ascii="Times New Roman" w:eastAsia="Times New Roman" w:hAnsi="Times New Roman" w:cs="Times New Roman"/>
        </w:rPr>
        <w:t>:</w:t>
      </w:r>
    </w:p>
    <w:p w:rsidR="00EE194B" w:rsidRPr="002C1EA6" w:rsidRDefault="00EE194B" w:rsidP="00EE194B">
      <w:pPr>
        <w:numPr>
          <w:ilvl w:val="0"/>
          <w:numId w:val="2"/>
        </w:numPr>
        <w:tabs>
          <w:tab w:val="clear" w:pos="720"/>
          <w:tab w:val="num" w:pos="851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 xml:space="preserve">достаточно полные и систематизированные знания по дисциплине;   </w:t>
      </w:r>
    </w:p>
    <w:p w:rsidR="00EE194B" w:rsidRPr="002C1EA6" w:rsidRDefault="00EE194B" w:rsidP="00EE194B">
      <w:pPr>
        <w:numPr>
          <w:ilvl w:val="0"/>
          <w:numId w:val="2"/>
        </w:numPr>
        <w:tabs>
          <w:tab w:val="clear" w:pos="720"/>
          <w:tab w:val="num" w:pos="851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 xml:space="preserve">умение ориентироваться в основном теориях, концепциях и направлениях дисциплины и давать им критическую оценку;  </w:t>
      </w:r>
    </w:p>
    <w:p w:rsidR="00EE194B" w:rsidRPr="002C1EA6" w:rsidRDefault="00EE194B" w:rsidP="00EE194B">
      <w:pPr>
        <w:numPr>
          <w:ilvl w:val="0"/>
          <w:numId w:val="2"/>
        </w:numPr>
        <w:tabs>
          <w:tab w:val="clear" w:pos="720"/>
          <w:tab w:val="num" w:pos="851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 xml:space="preserve">использование научной терминологии, лингвистически и логически правильное изложение ответа на вопросы, умение делать обоснованные выводы;  </w:t>
      </w:r>
    </w:p>
    <w:p w:rsidR="00EE194B" w:rsidRPr="002C1EA6" w:rsidRDefault="00EE194B" w:rsidP="00EE194B">
      <w:pPr>
        <w:numPr>
          <w:ilvl w:val="0"/>
          <w:numId w:val="2"/>
        </w:numPr>
        <w:tabs>
          <w:tab w:val="clear" w:pos="720"/>
          <w:tab w:val="num" w:pos="851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 xml:space="preserve">владение инструментарием по дисциплине, умение его использовать в постановке и решении научных и профессиональных задач;  </w:t>
      </w:r>
    </w:p>
    <w:p w:rsidR="00EE194B" w:rsidRPr="002C1EA6" w:rsidRDefault="00EE194B" w:rsidP="00EE194B">
      <w:pPr>
        <w:numPr>
          <w:ilvl w:val="0"/>
          <w:numId w:val="2"/>
        </w:numPr>
        <w:tabs>
          <w:tab w:val="clear" w:pos="720"/>
          <w:tab w:val="num" w:pos="851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 xml:space="preserve">усвоение основной и дополнительной литературы, рекомендованной рабочей программой по дисциплине;  </w:t>
      </w:r>
    </w:p>
    <w:p w:rsidR="00EE194B" w:rsidRPr="002C1EA6" w:rsidRDefault="00EE194B" w:rsidP="00EE194B">
      <w:pPr>
        <w:numPr>
          <w:ilvl w:val="0"/>
          <w:numId w:val="2"/>
        </w:numPr>
        <w:tabs>
          <w:tab w:val="clear" w:pos="720"/>
          <w:tab w:val="num" w:pos="851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 xml:space="preserve">самостоятельная работа на практических занятиях, участие в групповых обсуждениях, высокий уровень культуры исполнения заданий; средний уровень </w:t>
      </w:r>
      <w:proofErr w:type="spellStart"/>
      <w:r w:rsidRPr="002C1EA6">
        <w:rPr>
          <w:rFonts w:ascii="Times New Roman" w:eastAsia="Times New Roman" w:hAnsi="Times New Roman" w:cs="Times New Roman"/>
        </w:rPr>
        <w:t>сформированности</w:t>
      </w:r>
      <w:proofErr w:type="spellEnd"/>
      <w:r w:rsidRPr="002C1EA6">
        <w:rPr>
          <w:rFonts w:ascii="Times New Roman" w:eastAsia="Times New Roman" w:hAnsi="Times New Roman" w:cs="Times New Roman"/>
        </w:rPr>
        <w:t xml:space="preserve"> заявленных в рабочей программе компетенций.</w:t>
      </w:r>
    </w:p>
    <w:p w:rsidR="00E06311" w:rsidRDefault="00E06311" w:rsidP="00EE194B">
      <w:pPr>
        <w:spacing w:after="0"/>
        <w:ind w:firstLine="284"/>
        <w:jc w:val="both"/>
        <w:rPr>
          <w:rFonts w:ascii="Times New Roman" w:eastAsia="Times New Roman" w:hAnsi="Times New Roman" w:cs="Times New Roman"/>
        </w:rPr>
      </w:pPr>
    </w:p>
    <w:p w:rsidR="00EE194B" w:rsidRPr="002C1EA6" w:rsidRDefault="00EE194B" w:rsidP="00EE194B">
      <w:pPr>
        <w:spacing w:after="0"/>
        <w:ind w:firstLine="284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 xml:space="preserve">Оценка </w:t>
      </w:r>
      <w:r w:rsidRPr="002C1EA6">
        <w:rPr>
          <w:rFonts w:ascii="Times New Roman" w:eastAsia="Times New Roman" w:hAnsi="Times New Roman" w:cs="Times New Roman"/>
          <w:b/>
        </w:rPr>
        <w:t>«удовлетворительно»:</w:t>
      </w:r>
    </w:p>
    <w:p w:rsidR="00EE194B" w:rsidRPr="002C1EA6" w:rsidRDefault="00EE194B" w:rsidP="00EE194B">
      <w:pPr>
        <w:numPr>
          <w:ilvl w:val="0"/>
          <w:numId w:val="3"/>
        </w:numPr>
        <w:tabs>
          <w:tab w:val="clear" w:pos="1428"/>
          <w:tab w:val="num" w:pos="851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 xml:space="preserve">достаточный минимальный объем знаний по учебной дисциплине;  </w:t>
      </w:r>
    </w:p>
    <w:p w:rsidR="00EE194B" w:rsidRPr="002C1EA6" w:rsidRDefault="00EE194B" w:rsidP="00EE194B">
      <w:pPr>
        <w:numPr>
          <w:ilvl w:val="0"/>
          <w:numId w:val="3"/>
        </w:numPr>
        <w:tabs>
          <w:tab w:val="clear" w:pos="1428"/>
          <w:tab w:val="num" w:pos="851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 xml:space="preserve">усвоение основной литературы, рекомендованной рабочей программой;  </w:t>
      </w:r>
    </w:p>
    <w:p w:rsidR="00EE194B" w:rsidRPr="002C1EA6" w:rsidRDefault="00EE194B" w:rsidP="00EE194B">
      <w:pPr>
        <w:numPr>
          <w:ilvl w:val="0"/>
          <w:numId w:val="3"/>
        </w:numPr>
        <w:tabs>
          <w:tab w:val="clear" w:pos="1428"/>
          <w:tab w:val="num" w:pos="851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умение ориентироваться в основных теориях, концепциях и направлениях по дисциплине и давать им оценку;</w:t>
      </w:r>
    </w:p>
    <w:p w:rsidR="00EE194B" w:rsidRPr="002C1EA6" w:rsidRDefault="00EE194B" w:rsidP="00EE194B">
      <w:pPr>
        <w:numPr>
          <w:ilvl w:val="0"/>
          <w:numId w:val="3"/>
        </w:numPr>
        <w:tabs>
          <w:tab w:val="clear" w:pos="1428"/>
          <w:tab w:val="num" w:pos="851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использование научной терминологии, стилистическое и логическое изложение ответа на вопросы, умение делать выводы без существенных ошибок;</w:t>
      </w:r>
    </w:p>
    <w:p w:rsidR="00EE194B" w:rsidRPr="002C1EA6" w:rsidRDefault="00EE194B" w:rsidP="00EE194B">
      <w:pPr>
        <w:numPr>
          <w:ilvl w:val="0"/>
          <w:numId w:val="3"/>
        </w:numPr>
        <w:tabs>
          <w:tab w:val="clear" w:pos="1428"/>
          <w:tab w:val="num" w:pos="851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владение инструментарием учебной дисциплины, умение его использовать в решении типовых задач;</w:t>
      </w:r>
    </w:p>
    <w:p w:rsidR="00EE194B" w:rsidRPr="002C1EA6" w:rsidRDefault="00EE194B" w:rsidP="00EE194B">
      <w:pPr>
        <w:numPr>
          <w:ilvl w:val="0"/>
          <w:numId w:val="3"/>
        </w:numPr>
        <w:tabs>
          <w:tab w:val="clear" w:pos="1428"/>
          <w:tab w:val="num" w:pos="851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умение под руководством преподавателя решать стандартные задачи.</w:t>
      </w:r>
    </w:p>
    <w:p w:rsidR="00E06311" w:rsidRDefault="00E06311" w:rsidP="00EE194B">
      <w:pPr>
        <w:spacing w:after="0"/>
        <w:ind w:firstLine="284"/>
        <w:jc w:val="both"/>
        <w:rPr>
          <w:rFonts w:ascii="Times New Roman" w:eastAsia="Times New Roman" w:hAnsi="Times New Roman" w:cs="Times New Roman"/>
        </w:rPr>
      </w:pPr>
    </w:p>
    <w:p w:rsidR="00EE194B" w:rsidRPr="002C1EA6" w:rsidRDefault="00EE194B" w:rsidP="00E06311">
      <w:pPr>
        <w:spacing w:after="0"/>
        <w:ind w:firstLine="708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lastRenderedPageBreak/>
        <w:t xml:space="preserve">Оценка </w:t>
      </w:r>
      <w:r w:rsidRPr="002C1EA6">
        <w:rPr>
          <w:rFonts w:ascii="Times New Roman" w:eastAsia="Times New Roman" w:hAnsi="Times New Roman" w:cs="Times New Roman"/>
          <w:b/>
        </w:rPr>
        <w:t>«неудовлетворительно»:</w:t>
      </w:r>
      <w:r w:rsidRPr="002C1EA6">
        <w:rPr>
          <w:rFonts w:ascii="Times New Roman" w:eastAsia="Times New Roman" w:hAnsi="Times New Roman" w:cs="Times New Roman"/>
        </w:rPr>
        <w:t xml:space="preserve"> </w:t>
      </w:r>
    </w:p>
    <w:p w:rsidR="00EE194B" w:rsidRPr="002C1EA6" w:rsidRDefault="00EE194B" w:rsidP="00EE194B">
      <w:pPr>
        <w:numPr>
          <w:ilvl w:val="0"/>
          <w:numId w:val="4"/>
        </w:numPr>
        <w:tabs>
          <w:tab w:val="clear" w:pos="1428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фрагментарные знания по дисциплине;</w:t>
      </w:r>
    </w:p>
    <w:p w:rsidR="00EE194B" w:rsidRPr="002C1EA6" w:rsidRDefault="00EE194B" w:rsidP="00EE194B">
      <w:pPr>
        <w:numPr>
          <w:ilvl w:val="0"/>
          <w:numId w:val="4"/>
        </w:numPr>
        <w:tabs>
          <w:tab w:val="clear" w:pos="1428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отказ от ответа (выполнения письменной работы);</w:t>
      </w:r>
    </w:p>
    <w:p w:rsidR="00EE194B" w:rsidRPr="002C1EA6" w:rsidRDefault="00EE194B" w:rsidP="00EE194B">
      <w:pPr>
        <w:numPr>
          <w:ilvl w:val="0"/>
          <w:numId w:val="4"/>
        </w:numPr>
        <w:tabs>
          <w:tab w:val="clear" w:pos="1428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 xml:space="preserve">знание отдельных источников, рекомендованных рабочей программой по дисциплине;  </w:t>
      </w:r>
    </w:p>
    <w:p w:rsidR="00EE194B" w:rsidRPr="002C1EA6" w:rsidRDefault="00EE194B" w:rsidP="00EE194B">
      <w:pPr>
        <w:numPr>
          <w:ilvl w:val="0"/>
          <w:numId w:val="4"/>
        </w:numPr>
        <w:tabs>
          <w:tab w:val="clear" w:pos="1428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неумение использовать научную терминологию;</w:t>
      </w:r>
    </w:p>
    <w:p w:rsidR="00EE194B" w:rsidRPr="002C1EA6" w:rsidRDefault="00EE194B" w:rsidP="00EE194B">
      <w:pPr>
        <w:numPr>
          <w:ilvl w:val="0"/>
          <w:numId w:val="4"/>
        </w:numPr>
        <w:tabs>
          <w:tab w:val="clear" w:pos="1428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наличие грубых ошибок;</w:t>
      </w:r>
    </w:p>
    <w:p w:rsidR="00EE194B" w:rsidRPr="002C1EA6" w:rsidRDefault="00EE194B" w:rsidP="00EE194B">
      <w:pPr>
        <w:numPr>
          <w:ilvl w:val="0"/>
          <w:numId w:val="4"/>
        </w:numPr>
        <w:tabs>
          <w:tab w:val="clear" w:pos="1428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низкий уровень культуры исполнения заданий;</w:t>
      </w:r>
    </w:p>
    <w:p w:rsidR="00EE194B" w:rsidRPr="00E06311" w:rsidRDefault="00EE194B" w:rsidP="00EE194B">
      <w:pPr>
        <w:numPr>
          <w:ilvl w:val="0"/>
          <w:numId w:val="4"/>
        </w:numPr>
        <w:tabs>
          <w:tab w:val="clear" w:pos="1428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iCs/>
        </w:rPr>
      </w:pPr>
      <w:r w:rsidRPr="002C1EA6">
        <w:rPr>
          <w:rFonts w:ascii="Times New Roman" w:eastAsia="Times New Roman" w:hAnsi="Times New Roman" w:cs="Times New Roman"/>
        </w:rPr>
        <w:t xml:space="preserve">низкий уровень </w:t>
      </w:r>
      <w:proofErr w:type="spellStart"/>
      <w:r w:rsidRPr="002C1EA6">
        <w:rPr>
          <w:rFonts w:ascii="Times New Roman" w:eastAsia="Times New Roman" w:hAnsi="Times New Roman" w:cs="Times New Roman"/>
        </w:rPr>
        <w:t>сформированности</w:t>
      </w:r>
      <w:proofErr w:type="spellEnd"/>
      <w:r w:rsidRPr="002C1EA6">
        <w:rPr>
          <w:rFonts w:ascii="Times New Roman" w:eastAsia="Times New Roman" w:hAnsi="Times New Roman" w:cs="Times New Roman"/>
        </w:rPr>
        <w:t xml:space="preserve"> заявленных в рабочей программе компетенций.</w:t>
      </w:r>
    </w:p>
    <w:p w:rsidR="00E06311" w:rsidRDefault="00E06311" w:rsidP="00E06311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E06311" w:rsidRPr="002C1EA6" w:rsidRDefault="00E06311" w:rsidP="00E063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</w:rPr>
      </w:pPr>
    </w:p>
    <w:p w:rsidR="00EE194B" w:rsidRPr="002C1EA6" w:rsidRDefault="00EE194B" w:rsidP="00EE194B">
      <w:pPr>
        <w:spacing w:after="0"/>
        <w:jc w:val="center"/>
        <w:rPr>
          <w:rFonts w:ascii="Times New Roman" w:eastAsia="Times New Roman" w:hAnsi="Times New Roman" w:cs="Times New Roman"/>
          <w:b/>
          <w:iCs/>
        </w:rPr>
      </w:pPr>
    </w:p>
    <w:p w:rsidR="00E06311" w:rsidRPr="002C1EA6" w:rsidRDefault="00E06311" w:rsidP="00E06311">
      <w:pPr>
        <w:pStyle w:val="2"/>
        <w:spacing w:after="0" w:line="240" w:lineRule="auto"/>
        <w:ind w:firstLine="709"/>
        <w:jc w:val="center"/>
        <w:rPr>
          <w:b/>
          <w:i/>
        </w:rPr>
      </w:pPr>
      <w:r w:rsidRPr="002C1EA6">
        <w:rPr>
          <w:b/>
          <w:i/>
        </w:rPr>
        <w:t>Список учебно-методических материалов</w:t>
      </w:r>
      <w:r>
        <w:rPr>
          <w:b/>
          <w:i/>
        </w:rPr>
        <w:t>,</w:t>
      </w:r>
      <w:r w:rsidRPr="002C1EA6">
        <w:rPr>
          <w:b/>
          <w:i/>
        </w:rPr>
        <w:t xml:space="preserve"> рекомендуемых </w:t>
      </w:r>
    </w:p>
    <w:p w:rsidR="00E06311" w:rsidRDefault="00E06311" w:rsidP="00E06311">
      <w:pPr>
        <w:pStyle w:val="2"/>
        <w:spacing w:after="0" w:line="240" w:lineRule="auto"/>
        <w:ind w:firstLine="709"/>
        <w:jc w:val="center"/>
        <w:rPr>
          <w:b/>
          <w:i/>
        </w:rPr>
      </w:pPr>
      <w:r w:rsidRPr="002C1EA6">
        <w:rPr>
          <w:b/>
          <w:i/>
        </w:rPr>
        <w:t>для самостоятельной подготовки</w:t>
      </w:r>
      <w:r>
        <w:rPr>
          <w:b/>
          <w:i/>
        </w:rPr>
        <w:t xml:space="preserve"> к экзамену:</w:t>
      </w:r>
    </w:p>
    <w:p w:rsidR="00E06311" w:rsidRPr="002C1EA6" w:rsidRDefault="00E06311" w:rsidP="00E06311">
      <w:pPr>
        <w:pStyle w:val="2"/>
        <w:spacing w:after="0" w:line="240" w:lineRule="auto"/>
        <w:ind w:firstLine="709"/>
        <w:jc w:val="center"/>
        <w:rPr>
          <w:b/>
          <w:i/>
        </w:rPr>
      </w:pPr>
    </w:p>
    <w:p w:rsidR="00E06311" w:rsidRPr="002C1EA6" w:rsidRDefault="00E06311" w:rsidP="00E06311">
      <w:pPr>
        <w:numPr>
          <w:ilvl w:val="0"/>
          <w:numId w:val="6"/>
        </w:numPr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lang w:eastAsia="en-US"/>
        </w:rPr>
      </w:pPr>
      <w:r w:rsidRPr="002C1EA6">
        <w:rPr>
          <w:rFonts w:ascii="Times New Roman" w:eastAsia="Calibri" w:hAnsi="Times New Roman" w:cs="Times New Roman"/>
          <w:lang w:eastAsia="en-US"/>
        </w:rPr>
        <w:t xml:space="preserve">Адвокат в уголовном процессе. </w:t>
      </w:r>
      <w:proofErr w:type="spellStart"/>
      <w:r w:rsidRPr="002C1EA6">
        <w:rPr>
          <w:rFonts w:ascii="Times New Roman" w:eastAsia="Calibri" w:hAnsi="Times New Roman" w:cs="Times New Roman"/>
          <w:lang w:eastAsia="en-US"/>
        </w:rPr>
        <w:t>Юнити</w:t>
      </w:r>
      <w:proofErr w:type="spellEnd"/>
      <w:r w:rsidRPr="002C1EA6">
        <w:rPr>
          <w:rFonts w:ascii="Times New Roman" w:eastAsia="Calibri" w:hAnsi="Times New Roman" w:cs="Times New Roman"/>
          <w:lang w:eastAsia="en-US"/>
        </w:rPr>
        <w:t xml:space="preserve">-Дана, Закон и право – М., 2014. </w:t>
      </w:r>
    </w:p>
    <w:p w:rsidR="00E06311" w:rsidRPr="002C1EA6" w:rsidRDefault="00E06311" w:rsidP="00E06311">
      <w:pPr>
        <w:numPr>
          <w:ilvl w:val="0"/>
          <w:numId w:val="6"/>
        </w:numPr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lang w:eastAsia="en-US"/>
        </w:rPr>
      </w:pPr>
      <w:r w:rsidRPr="002C1EA6">
        <w:rPr>
          <w:rFonts w:ascii="Times New Roman" w:eastAsia="Calibri" w:hAnsi="Times New Roman" w:cs="Times New Roman"/>
          <w:lang w:eastAsia="en-US"/>
        </w:rPr>
        <w:t>Барабаш А. С. Публичное начало российского уголовного процесса. Издательство Р. Асланова "Юридический центр Пресс" – М., 2015.</w:t>
      </w:r>
    </w:p>
    <w:p w:rsidR="00E06311" w:rsidRPr="002C1EA6" w:rsidRDefault="00E06311" w:rsidP="00E06311">
      <w:pPr>
        <w:numPr>
          <w:ilvl w:val="0"/>
          <w:numId w:val="6"/>
        </w:numPr>
        <w:spacing w:after="0" w:line="240" w:lineRule="auto"/>
        <w:ind w:left="0" w:firstLine="0"/>
        <w:rPr>
          <w:rFonts w:ascii="Times New Roman" w:eastAsia="Calibri" w:hAnsi="Times New Roman" w:cs="Times New Roman"/>
          <w:lang w:eastAsia="en-US"/>
        </w:rPr>
      </w:pPr>
      <w:proofErr w:type="spellStart"/>
      <w:r w:rsidRPr="002C1EA6">
        <w:rPr>
          <w:rFonts w:ascii="Times New Roman" w:eastAsia="Calibri" w:hAnsi="Times New Roman" w:cs="Times New Roman"/>
          <w:lang w:eastAsia="en-US"/>
        </w:rPr>
        <w:t>Божьев</w:t>
      </w:r>
      <w:proofErr w:type="spellEnd"/>
      <w:r w:rsidRPr="002C1EA6">
        <w:rPr>
          <w:rFonts w:ascii="Times New Roman" w:eastAsia="Calibri" w:hAnsi="Times New Roman" w:cs="Times New Roman"/>
          <w:lang w:eastAsia="en-US"/>
        </w:rPr>
        <w:t xml:space="preserve"> В.П. Уголовный процесс. - М., 2005 г.</w:t>
      </w:r>
    </w:p>
    <w:p w:rsidR="00E06311" w:rsidRPr="002C1EA6" w:rsidRDefault="00E06311" w:rsidP="00E06311">
      <w:pPr>
        <w:numPr>
          <w:ilvl w:val="0"/>
          <w:numId w:val="6"/>
        </w:numPr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lang w:eastAsia="en-US"/>
        </w:rPr>
      </w:pPr>
      <w:proofErr w:type="spellStart"/>
      <w:r w:rsidRPr="002C1EA6">
        <w:rPr>
          <w:rFonts w:ascii="Times New Roman" w:eastAsia="Calibri" w:hAnsi="Times New Roman" w:cs="Times New Roman"/>
          <w:lang w:eastAsia="en-US"/>
        </w:rPr>
        <w:t>Безлепкин</w:t>
      </w:r>
      <w:proofErr w:type="spellEnd"/>
      <w:r w:rsidRPr="002C1EA6">
        <w:rPr>
          <w:rFonts w:ascii="Times New Roman" w:eastAsia="Calibri" w:hAnsi="Times New Roman" w:cs="Times New Roman"/>
          <w:lang w:eastAsia="en-US"/>
        </w:rPr>
        <w:t xml:space="preserve"> Б.Т. Уголовный процесс в вопросах и ответах: учебное пособие / Б. Т. </w:t>
      </w:r>
      <w:proofErr w:type="spellStart"/>
      <w:r w:rsidRPr="002C1EA6">
        <w:rPr>
          <w:rFonts w:ascii="Times New Roman" w:eastAsia="Calibri" w:hAnsi="Times New Roman" w:cs="Times New Roman"/>
          <w:lang w:eastAsia="en-US"/>
        </w:rPr>
        <w:t>Безлепкин</w:t>
      </w:r>
      <w:proofErr w:type="spellEnd"/>
      <w:r w:rsidRPr="002C1EA6">
        <w:rPr>
          <w:rFonts w:ascii="Times New Roman" w:eastAsia="Calibri" w:hAnsi="Times New Roman" w:cs="Times New Roman"/>
          <w:lang w:eastAsia="en-US"/>
        </w:rPr>
        <w:t xml:space="preserve">. – М.: Проспект, 2013. </w:t>
      </w:r>
    </w:p>
    <w:p w:rsidR="00E06311" w:rsidRPr="002C1EA6" w:rsidRDefault="00E06311" w:rsidP="00E06311">
      <w:pPr>
        <w:numPr>
          <w:ilvl w:val="0"/>
          <w:numId w:val="6"/>
        </w:numPr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lang w:eastAsia="en-US"/>
        </w:rPr>
      </w:pPr>
      <w:proofErr w:type="spellStart"/>
      <w:r w:rsidRPr="002C1EA6">
        <w:rPr>
          <w:rFonts w:ascii="Times New Roman" w:eastAsia="Calibri" w:hAnsi="Times New Roman" w:cs="Times New Roman"/>
          <w:lang w:eastAsia="en-US"/>
        </w:rPr>
        <w:t>Белоносов</w:t>
      </w:r>
      <w:proofErr w:type="spellEnd"/>
      <w:r w:rsidRPr="002C1EA6">
        <w:rPr>
          <w:rFonts w:ascii="Times New Roman" w:eastAsia="Calibri" w:hAnsi="Times New Roman" w:cs="Times New Roman"/>
          <w:lang w:eastAsia="en-US"/>
        </w:rPr>
        <w:t xml:space="preserve"> В. О., Чернышева И. В. Российский уголовный процесс. Дашков и</w:t>
      </w:r>
      <w:proofErr w:type="gramStart"/>
      <w:r w:rsidRPr="002C1EA6">
        <w:rPr>
          <w:rFonts w:ascii="Times New Roman" w:eastAsia="Calibri" w:hAnsi="Times New Roman" w:cs="Times New Roman"/>
          <w:lang w:eastAsia="en-US"/>
        </w:rPr>
        <w:t xml:space="preserve"> К</w:t>
      </w:r>
      <w:proofErr w:type="gramEnd"/>
      <w:r w:rsidRPr="002C1EA6">
        <w:rPr>
          <w:rFonts w:ascii="Times New Roman" w:eastAsia="Calibri" w:hAnsi="Times New Roman" w:cs="Times New Roman"/>
          <w:lang w:eastAsia="en-US"/>
        </w:rPr>
        <w:t xml:space="preserve">о, </w:t>
      </w:r>
      <w:proofErr w:type="spellStart"/>
      <w:r w:rsidRPr="002C1EA6">
        <w:rPr>
          <w:rFonts w:ascii="Times New Roman" w:eastAsia="Calibri" w:hAnsi="Times New Roman" w:cs="Times New Roman"/>
          <w:lang w:eastAsia="en-US"/>
        </w:rPr>
        <w:t>БизнесВолга</w:t>
      </w:r>
      <w:proofErr w:type="spellEnd"/>
      <w:r w:rsidRPr="002C1EA6">
        <w:rPr>
          <w:rFonts w:ascii="Times New Roman" w:eastAsia="Calibri" w:hAnsi="Times New Roman" w:cs="Times New Roman"/>
          <w:lang w:eastAsia="en-US"/>
        </w:rPr>
        <w:t xml:space="preserve"> – М., 2015. </w:t>
      </w:r>
    </w:p>
    <w:p w:rsidR="00E06311" w:rsidRPr="002C1EA6" w:rsidRDefault="00E06311" w:rsidP="00E06311">
      <w:pPr>
        <w:numPr>
          <w:ilvl w:val="0"/>
          <w:numId w:val="6"/>
        </w:numPr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lang w:eastAsia="en-US"/>
        </w:rPr>
      </w:pPr>
      <w:proofErr w:type="spellStart"/>
      <w:r w:rsidRPr="002C1EA6">
        <w:rPr>
          <w:rFonts w:ascii="Times New Roman" w:eastAsia="Calibri" w:hAnsi="Times New Roman" w:cs="Times New Roman"/>
          <w:lang w:eastAsia="en-US"/>
        </w:rPr>
        <w:t>Власихин</w:t>
      </w:r>
      <w:proofErr w:type="spellEnd"/>
      <w:r w:rsidRPr="002C1EA6">
        <w:rPr>
          <w:rFonts w:ascii="Times New Roman" w:eastAsia="Calibri" w:hAnsi="Times New Roman" w:cs="Times New Roman"/>
          <w:lang w:eastAsia="en-US"/>
        </w:rPr>
        <w:t xml:space="preserve"> В.А. Доказывание в уголовном процессе: традиции и современность. - Л., 2015. </w:t>
      </w:r>
    </w:p>
    <w:p w:rsidR="00E06311" w:rsidRPr="002C1EA6" w:rsidRDefault="00E06311" w:rsidP="00E06311">
      <w:pPr>
        <w:numPr>
          <w:ilvl w:val="0"/>
          <w:numId w:val="6"/>
        </w:numPr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lang w:eastAsia="en-US"/>
        </w:rPr>
      </w:pPr>
      <w:proofErr w:type="spellStart"/>
      <w:r w:rsidRPr="002C1EA6">
        <w:rPr>
          <w:rFonts w:ascii="Times New Roman" w:eastAsia="Calibri" w:hAnsi="Times New Roman" w:cs="Times New Roman"/>
          <w:lang w:eastAsia="en-US"/>
        </w:rPr>
        <w:t>Волженкин</w:t>
      </w:r>
      <w:proofErr w:type="spellEnd"/>
      <w:r w:rsidRPr="002C1EA6">
        <w:rPr>
          <w:rFonts w:ascii="Times New Roman" w:eastAsia="Calibri" w:hAnsi="Times New Roman" w:cs="Times New Roman"/>
          <w:lang w:eastAsia="en-US"/>
        </w:rPr>
        <w:t xml:space="preserve"> Б.В., Андреева Л.А., Быховский И.Е. и др. От преступления — к наказанию. Популярно о криминологии, уголовном праве, уголовном процессе и криминалистике. - Л., 2014. </w:t>
      </w:r>
    </w:p>
    <w:p w:rsidR="00E06311" w:rsidRPr="002C1EA6" w:rsidRDefault="00E06311" w:rsidP="00E06311">
      <w:pPr>
        <w:numPr>
          <w:ilvl w:val="0"/>
          <w:numId w:val="6"/>
        </w:numPr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lang w:eastAsia="en-US"/>
        </w:rPr>
      </w:pPr>
      <w:r w:rsidRPr="002C1EA6">
        <w:rPr>
          <w:rFonts w:ascii="Times New Roman" w:eastAsia="Calibri" w:hAnsi="Times New Roman" w:cs="Times New Roman"/>
          <w:lang w:eastAsia="en-US"/>
        </w:rPr>
        <w:t xml:space="preserve">Гриненко А.В. Уголовный процесс: учебник и практикум. – М.: </w:t>
      </w:r>
      <w:proofErr w:type="spellStart"/>
      <w:r w:rsidRPr="002C1EA6">
        <w:rPr>
          <w:rFonts w:ascii="Times New Roman" w:eastAsia="Calibri" w:hAnsi="Times New Roman" w:cs="Times New Roman"/>
          <w:lang w:eastAsia="en-US"/>
        </w:rPr>
        <w:t>Юрайт</w:t>
      </w:r>
      <w:proofErr w:type="spellEnd"/>
      <w:r w:rsidRPr="002C1EA6">
        <w:rPr>
          <w:rFonts w:ascii="Times New Roman" w:eastAsia="Calibri" w:hAnsi="Times New Roman" w:cs="Times New Roman"/>
          <w:lang w:eastAsia="en-US"/>
        </w:rPr>
        <w:t xml:space="preserve">, 2014. </w:t>
      </w:r>
    </w:p>
    <w:p w:rsidR="00E06311" w:rsidRPr="002C1EA6" w:rsidRDefault="00E06311" w:rsidP="00E06311">
      <w:pPr>
        <w:numPr>
          <w:ilvl w:val="0"/>
          <w:numId w:val="6"/>
        </w:numPr>
        <w:spacing w:after="0" w:line="240" w:lineRule="auto"/>
        <w:ind w:left="0" w:firstLine="0"/>
        <w:rPr>
          <w:rFonts w:ascii="Times New Roman" w:eastAsia="Calibri" w:hAnsi="Times New Roman" w:cs="Times New Roman"/>
          <w:lang w:eastAsia="en-US"/>
        </w:rPr>
      </w:pPr>
      <w:r w:rsidRPr="002C1EA6">
        <w:rPr>
          <w:rFonts w:ascii="Times New Roman" w:eastAsia="Calibri" w:hAnsi="Times New Roman" w:cs="Times New Roman"/>
          <w:lang w:eastAsia="en-US"/>
        </w:rPr>
        <w:t>Григорьев В.Н. Уголовный процесс. - М., 2008 г.</w:t>
      </w:r>
    </w:p>
    <w:p w:rsidR="00E06311" w:rsidRPr="002C1EA6" w:rsidRDefault="00E06311" w:rsidP="00E06311">
      <w:pPr>
        <w:numPr>
          <w:ilvl w:val="0"/>
          <w:numId w:val="6"/>
        </w:numPr>
        <w:spacing w:after="0" w:line="240" w:lineRule="auto"/>
        <w:ind w:left="0" w:firstLine="0"/>
        <w:rPr>
          <w:rFonts w:ascii="Times New Roman" w:eastAsia="Calibri" w:hAnsi="Times New Roman" w:cs="Times New Roman"/>
          <w:lang w:eastAsia="en-US"/>
        </w:rPr>
      </w:pPr>
      <w:r w:rsidRPr="002C1EA6">
        <w:rPr>
          <w:rFonts w:ascii="Times New Roman" w:eastAsia="Calibri" w:hAnsi="Times New Roman" w:cs="Times New Roman"/>
          <w:lang w:eastAsia="en-US"/>
        </w:rPr>
        <w:t>Громов Н.А. Макридин С.Ю. Уголовный процесс. - М., 2007 г.</w:t>
      </w:r>
    </w:p>
    <w:p w:rsidR="00E06311" w:rsidRPr="002C1EA6" w:rsidRDefault="00E06311" w:rsidP="00E06311">
      <w:pPr>
        <w:numPr>
          <w:ilvl w:val="0"/>
          <w:numId w:val="6"/>
        </w:numPr>
        <w:spacing w:after="0" w:line="240" w:lineRule="auto"/>
        <w:ind w:left="0" w:firstLine="0"/>
        <w:rPr>
          <w:rFonts w:ascii="Times New Roman" w:eastAsia="Calibri" w:hAnsi="Times New Roman" w:cs="Times New Roman"/>
          <w:lang w:eastAsia="en-US"/>
        </w:rPr>
      </w:pPr>
      <w:r w:rsidRPr="002C1EA6">
        <w:rPr>
          <w:rFonts w:ascii="Times New Roman" w:eastAsia="Calibri" w:hAnsi="Times New Roman" w:cs="Times New Roman"/>
          <w:lang w:eastAsia="en-US"/>
        </w:rPr>
        <w:t xml:space="preserve">Громов Н.А., </w:t>
      </w:r>
      <w:proofErr w:type="spellStart"/>
      <w:r w:rsidRPr="002C1EA6">
        <w:rPr>
          <w:rFonts w:ascii="Times New Roman" w:eastAsia="Calibri" w:hAnsi="Times New Roman" w:cs="Times New Roman"/>
          <w:lang w:eastAsia="en-US"/>
        </w:rPr>
        <w:t>Зейналова</w:t>
      </w:r>
      <w:proofErr w:type="spellEnd"/>
      <w:r w:rsidRPr="002C1EA6">
        <w:rPr>
          <w:rFonts w:ascii="Times New Roman" w:eastAsia="Calibri" w:hAnsi="Times New Roman" w:cs="Times New Roman"/>
          <w:lang w:eastAsia="en-US"/>
        </w:rPr>
        <w:t xml:space="preserve"> Л.М. Уголовный процесс. - М., 2004 г.</w:t>
      </w:r>
    </w:p>
    <w:p w:rsidR="00E06311" w:rsidRPr="002C1EA6" w:rsidRDefault="00E06311" w:rsidP="00E06311">
      <w:pPr>
        <w:numPr>
          <w:ilvl w:val="0"/>
          <w:numId w:val="6"/>
        </w:numPr>
        <w:spacing w:after="0" w:line="240" w:lineRule="auto"/>
        <w:ind w:left="0" w:firstLine="0"/>
        <w:rPr>
          <w:rFonts w:ascii="Times New Roman" w:eastAsia="Calibri" w:hAnsi="Times New Roman" w:cs="Times New Roman"/>
          <w:lang w:eastAsia="en-US"/>
        </w:rPr>
      </w:pPr>
      <w:r w:rsidRPr="002C1EA6">
        <w:rPr>
          <w:rFonts w:ascii="Times New Roman" w:eastAsia="Calibri" w:hAnsi="Times New Roman" w:cs="Times New Roman"/>
          <w:lang w:eastAsia="en-US"/>
        </w:rPr>
        <w:t>Гуценко К.Ф. Уголовный процесс. - М., 2004 г.</w:t>
      </w:r>
    </w:p>
    <w:p w:rsidR="00E06311" w:rsidRPr="002C1EA6" w:rsidRDefault="00E06311" w:rsidP="00E06311">
      <w:pPr>
        <w:numPr>
          <w:ilvl w:val="0"/>
          <w:numId w:val="6"/>
        </w:numPr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lang w:eastAsia="en-US"/>
        </w:rPr>
      </w:pPr>
      <w:proofErr w:type="spellStart"/>
      <w:r w:rsidRPr="002C1EA6">
        <w:rPr>
          <w:rFonts w:ascii="Times New Roman" w:eastAsia="Calibri" w:hAnsi="Times New Roman" w:cs="Times New Roman"/>
          <w:lang w:eastAsia="en-US"/>
        </w:rPr>
        <w:t>Ендольцева</w:t>
      </w:r>
      <w:proofErr w:type="spellEnd"/>
      <w:r w:rsidRPr="002C1EA6">
        <w:rPr>
          <w:rFonts w:ascii="Times New Roman" w:eastAsia="Calibri" w:hAnsi="Times New Roman" w:cs="Times New Roman"/>
          <w:lang w:eastAsia="en-US"/>
        </w:rPr>
        <w:t xml:space="preserve"> А.В. Уголовный процесс: учебное пособие / А. В. </w:t>
      </w:r>
      <w:proofErr w:type="spellStart"/>
      <w:r w:rsidRPr="002C1EA6">
        <w:rPr>
          <w:rFonts w:ascii="Times New Roman" w:eastAsia="Calibri" w:hAnsi="Times New Roman" w:cs="Times New Roman"/>
          <w:lang w:eastAsia="en-US"/>
        </w:rPr>
        <w:t>Ендольцева</w:t>
      </w:r>
      <w:proofErr w:type="spellEnd"/>
      <w:r w:rsidRPr="002C1EA6">
        <w:rPr>
          <w:rFonts w:ascii="Times New Roman" w:eastAsia="Calibri" w:hAnsi="Times New Roman" w:cs="Times New Roman"/>
          <w:lang w:eastAsia="en-US"/>
        </w:rPr>
        <w:t xml:space="preserve">. – М.: ЮНИТИ–ДАНА: Закон и право, 2013. </w:t>
      </w:r>
    </w:p>
    <w:p w:rsidR="00E06311" w:rsidRPr="002C1EA6" w:rsidRDefault="00E06311" w:rsidP="00E06311">
      <w:pPr>
        <w:numPr>
          <w:ilvl w:val="0"/>
          <w:numId w:val="6"/>
        </w:numPr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lang w:eastAsia="en-US"/>
        </w:rPr>
      </w:pPr>
      <w:r w:rsidRPr="002C1EA6">
        <w:rPr>
          <w:rFonts w:ascii="Times New Roman" w:eastAsia="Calibri" w:hAnsi="Times New Roman" w:cs="Times New Roman"/>
          <w:lang w:eastAsia="en-US"/>
        </w:rPr>
        <w:t xml:space="preserve">Зайцев О. А., Смирнов П. А. Подозреваемый в уголовном процессе. Экзамен - М., 2014. </w:t>
      </w:r>
    </w:p>
    <w:p w:rsidR="00E06311" w:rsidRPr="002C1EA6" w:rsidRDefault="00E06311" w:rsidP="00E06311">
      <w:pPr>
        <w:numPr>
          <w:ilvl w:val="0"/>
          <w:numId w:val="6"/>
        </w:numPr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lang w:eastAsia="en-US"/>
        </w:rPr>
      </w:pPr>
      <w:r w:rsidRPr="002C1EA6">
        <w:rPr>
          <w:rFonts w:ascii="Times New Roman" w:eastAsia="Calibri" w:hAnsi="Times New Roman" w:cs="Times New Roman"/>
          <w:lang w:eastAsia="en-US"/>
        </w:rPr>
        <w:t xml:space="preserve">Зайцев О.А. Государственная защита участников уголовного процесса. - Л., 2014. </w:t>
      </w:r>
    </w:p>
    <w:p w:rsidR="00E06311" w:rsidRPr="002C1EA6" w:rsidRDefault="00E06311" w:rsidP="00E06311">
      <w:pPr>
        <w:numPr>
          <w:ilvl w:val="0"/>
          <w:numId w:val="6"/>
        </w:numPr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lang w:eastAsia="en-US"/>
        </w:rPr>
      </w:pPr>
      <w:r w:rsidRPr="002C1EA6">
        <w:rPr>
          <w:rFonts w:ascii="Times New Roman" w:eastAsia="Calibri" w:hAnsi="Times New Roman" w:cs="Times New Roman"/>
          <w:lang w:eastAsia="en-US"/>
        </w:rPr>
        <w:t xml:space="preserve">Лазарева В. А. Доказывание в уголовном процессе. </w:t>
      </w:r>
      <w:proofErr w:type="spellStart"/>
      <w:r w:rsidRPr="002C1EA6">
        <w:rPr>
          <w:rFonts w:ascii="Times New Roman" w:eastAsia="Calibri" w:hAnsi="Times New Roman" w:cs="Times New Roman"/>
          <w:lang w:eastAsia="en-US"/>
        </w:rPr>
        <w:t>Юрайт</w:t>
      </w:r>
      <w:proofErr w:type="spellEnd"/>
      <w:r w:rsidRPr="002C1EA6">
        <w:rPr>
          <w:rFonts w:ascii="Times New Roman" w:eastAsia="Calibri" w:hAnsi="Times New Roman" w:cs="Times New Roman"/>
          <w:lang w:eastAsia="en-US"/>
        </w:rPr>
        <w:t xml:space="preserve">, Высшее образование – М., 2015. </w:t>
      </w:r>
    </w:p>
    <w:p w:rsidR="00E06311" w:rsidRPr="002C1EA6" w:rsidRDefault="00E06311" w:rsidP="00E06311">
      <w:pPr>
        <w:numPr>
          <w:ilvl w:val="0"/>
          <w:numId w:val="6"/>
        </w:numPr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lang w:eastAsia="en-US"/>
        </w:rPr>
      </w:pPr>
      <w:r w:rsidRPr="002C1EA6">
        <w:rPr>
          <w:rFonts w:ascii="Times New Roman" w:eastAsia="Calibri" w:hAnsi="Times New Roman" w:cs="Times New Roman"/>
          <w:lang w:eastAsia="en-US"/>
        </w:rPr>
        <w:t xml:space="preserve">Леви А. А. Потерпевший в уголовном процессе. Издательство Российского Университета дружбы народов – М., 2015. </w:t>
      </w:r>
    </w:p>
    <w:p w:rsidR="00E06311" w:rsidRPr="002C1EA6" w:rsidRDefault="00E06311" w:rsidP="00E06311">
      <w:pPr>
        <w:numPr>
          <w:ilvl w:val="0"/>
          <w:numId w:val="6"/>
        </w:numPr>
        <w:spacing w:after="0" w:line="240" w:lineRule="auto"/>
        <w:ind w:left="0" w:firstLine="0"/>
        <w:rPr>
          <w:rFonts w:ascii="Times New Roman" w:eastAsia="Calibri" w:hAnsi="Times New Roman" w:cs="Times New Roman"/>
          <w:lang w:eastAsia="en-US"/>
        </w:rPr>
      </w:pPr>
      <w:r w:rsidRPr="002C1EA6">
        <w:rPr>
          <w:rFonts w:ascii="Times New Roman" w:eastAsia="Calibri" w:hAnsi="Times New Roman" w:cs="Times New Roman"/>
          <w:lang w:eastAsia="en-US"/>
        </w:rPr>
        <w:t>Лебедев В.М. Уголовно-процессуальное право. М., 2012.</w:t>
      </w:r>
    </w:p>
    <w:p w:rsidR="00E06311" w:rsidRPr="002C1EA6" w:rsidRDefault="00E06311" w:rsidP="00E06311">
      <w:pPr>
        <w:numPr>
          <w:ilvl w:val="0"/>
          <w:numId w:val="6"/>
        </w:numPr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lang w:eastAsia="en-US"/>
        </w:rPr>
      </w:pPr>
      <w:proofErr w:type="spellStart"/>
      <w:r w:rsidRPr="002C1EA6">
        <w:rPr>
          <w:rFonts w:ascii="Times New Roman" w:eastAsia="Calibri" w:hAnsi="Times New Roman" w:cs="Times New Roman"/>
          <w:lang w:eastAsia="en-US"/>
        </w:rPr>
        <w:t>Манова</w:t>
      </w:r>
      <w:proofErr w:type="spellEnd"/>
      <w:r w:rsidRPr="002C1EA6">
        <w:rPr>
          <w:rFonts w:ascii="Times New Roman" w:eastAsia="Calibri" w:hAnsi="Times New Roman" w:cs="Times New Roman"/>
          <w:lang w:eastAsia="en-US"/>
        </w:rPr>
        <w:t xml:space="preserve"> Н.С. Уголовный процесс: учебник / Н. С. </w:t>
      </w:r>
      <w:proofErr w:type="spellStart"/>
      <w:r w:rsidRPr="002C1EA6">
        <w:rPr>
          <w:rFonts w:ascii="Times New Roman" w:eastAsia="Calibri" w:hAnsi="Times New Roman" w:cs="Times New Roman"/>
          <w:lang w:eastAsia="en-US"/>
        </w:rPr>
        <w:t>Манова</w:t>
      </w:r>
      <w:proofErr w:type="spellEnd"/>
      <w:r w:rsidRPr="002C1EA6">
        <w:rPr>
          <w:rFonts w:ascii="Times New Roman" w:eastAsia="Calibri" w:hAnsi="Times New Roman" w:cs="Times New Roman"/>
          <w:lang w:eastAsia="en-US"/>
        </w:rPr>
        <w:t xml:space="preserve">. – М.: Дашков и К, 2014. </w:t>
      </w:r>
    </w:p>
    <w:p w:rsidR="00E06311" w:rsidRPr="002C1EA6" w:rsidRDefault="00E06311" w:rsidP="00E06311">
      <w:pPr>
        <w:numPr>
          <w:ilvl w:val="0"/>
          <w:numId w:val="6"/>
        </w:numPr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lang w:eastAsia="en-US"/>
        </w:rPr>
      </w:pPr>
      <w:r w:rsidRPr="002C1EA6">
        <w:rPr>
          <w:rFonts w:ascii="Times New Roman" w:eastAsia="Calibri" w:hAnsi="Times New Roman" w:cs="Times New Roman"/>
          <w:lang w:eastAsia="en-US"/>
        </w:rPr>
        <w:t>Мичурина О.В. Обеспечение прав и законных интересов личности в уголовном процессе. М., 1996г.</w:t>
      </w:r>
    </w:p>
    <w:p w:rsidR="00E06311" w:rsidRPr="002C1EA6" w:rsidRDefault="00E06311" w:rsidP="00E06311">
      <w:pPr>
        <w:numPr>
          <w:ilvl w:val="0"/>
          <w:numId w:val="6"/>
        </w:numPr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lang w:eastAsia="en-US"/>
        </w:rPr>
      </w:pPr>
      <w:r w:rsidRPr="002C1EA6">
        <w:rPr>
          <w:rFonts w:ascii="Times New Roman" w:eastAsia="Calibri" w:hAnsi="Times New Roman" w:cs="Times New Roman"/>
          <w:lang w:eastAsia="en-US"/>
        </w:rPr>
        <w:t xml:space="preserve">Пикалов И.А. Уголовно–процессуальное право Российской Федерации: учебное пособие / И. А. Пикалов. – М.: </w:t>
      </w:r>
      <w:proofErr w:type="spellStart"/>
      <w:r w:rsidRPr="002C1EA6">
        <w:rPr>
          <w:rFonts w:ascii="Times New Roman" w:eastAsia="Calibri" w:hAnsi="Times New Roman" w:cs="Times New Roman"/>
          <w:lang w:eastAsia="en-US"/>
        </w:rPr>
        <w:t>Юрлитинформ</w:t>
      </w:r>
      <w:proofErr w:type="spellEnd"/>
      <w:r w:rsidRPr="002C1EA6">
        <w:rPr>
          <w:rFonts w:ascii="Times New Roman" w:eastAsia="Calibri" w:hAnsi="Times New Roman" w:cs="Times New Roman"/>
          <w:lang w:eastAsia="en-US"/>
        </w:rPr>
        <w:t xml:space="preserve">, 2013. </w:t>
      </w:r>
    </w:p>
    <w:p w:rsidR="00E06311" w:rsidRPr="002C1EA6" w:rsidRDefault="00E06311" w:rsidP="00E06311">
      <w:pPr>
        <w:numPr>
          <w:ilvl w:val="0"/>
          <w:numId w:val="6"/>
        </w:numPr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lang w:eastAsia="en-US"/>
        </w:rPr>
      </w:pPr>
      <w:r w:rsidRPr="002C1EA6">
        <w:rPr>
          <w:rFonts w:ascii="Times New Roman" w:eastAsia="Calibri" w:hAnsi="Times New Roman" w:cs="Times New Roman"/>
          <w:lang w:eastAsia="en-US"/>
        </w:rPr>
        <w:t>Рыжаков А. П. Защитник в уголовном процессе. Экзамен - М., 2014.</w:t>
      </w:r>
    </w:p>
    <w:p w:rsidR="00E06311" w:rsidRPr="002C1EA6" w:rsidRDefault="00E06311" w:rsidP="00E06311">
      <w:pPr>
        <w:numPr>
          <w:ilvl w:val="0"/>
          <w:numId w:val="6"/>
        </w:numPr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lang w:eastAsia="en-US"/>
        </w:rPr>
      </w:pPr>
      <w:r w:rsidRPr="002C1EA6">
        <w:rPr>
          <w:rFonts w:ascii="Times New Roman" w:eastAsia="Calibri" w:hAnsi="Times New Roman" w:cs="Times New Roman"/>
          <w:lang w:eastAsia="en-US"/>
        </w:rPr>
        <w:t xml:space="preserve">Рыжаков А. П. Органы дознания в уголовном процессе. Юридическое Бюро "Городец", Формула права – М., 2015. </w:t>
      </w:r>
    </w:p>
    <w:p w:rsidR="00E06311" w:rsidRPr="002C1EA6" w:rsidRDefault="00E06311" w:rsidP="00E06311">
      <w:pPr>
        <w:numPr>
          <w:ilvl w:val="0"/>
          <w:numId w:val="6"/>
        </w:numPr>
        <w:spacing w:after="0" w:line="240" w:lineRule="auto"/>
        <w:ind w:left="0" w:firstLine="0"/>
        <w:rPr>
          <w:rFonts w:ascii="Times New Roman" w:eastAsia="Calibri" w:hAnsi="Times New Roman" w:cs="Times New Roman"/>
          <w:lang w:eastAsia="en-US"/>
        </w:rPr>
      </w:pPr>
      <w:r w:rsidRPr="002C1EA6">
        <w:rPr>
          <w:rFonts w:ascii="Times New Roman" w:eastAsia="Calibri" w:hAnsi="Times New Roman" w:cs="Times New Roman"/>
          <w:lang w:eastAsia="en-US"/>
        </w:rPr>
        <w:t>Рыжаков А.П. Уголовный процесс. - М., 2007г.</w:t>
      </w:r>
    </w:p>
    <w:p w:rsidR="00E06311" w:rsidRPr="002C1EA6" w:rsidRDefault="00E06311" w:rsidP="00E06311">
      <w:pPr>
        <w:numPr>
          <w:ilvl w:val="0"/>
          <w:numId w:val="6"/>
        </w:numPr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lang w:eastAsia="en-US"/>
        </w:rPr>
      </w:pPr>
      <w:r w:rsidRPr="002C1EA6">
        <w:rPr>
          <w:rFonts w:ascii="Times New Roman" w:eastAsia="Calibri" w:hAnsi="Times New Roman" w:cs="Times New Roman"/>
          <w:lang w:eastAsia="en-US"/>
        </w:rPr>
        <w:t xml:space="preserve">Сборник задач по уголовному процессу. </w:t>
      </w:r>
      <w:proofErr w:type="spellStart"/>
      <w:r w:rsidRPr="002C1EA6">
        <w:rPr>
          <w:rFonts w:ascii="Times New Roman" w:eastAsia="Calibri" w:hAnsi="Times New Roman" w:cs="Times New Roman"/>
          <w:lang w:eastAsia="en-US"/>
        </w:rPr>
        <w:t>МосУ</w:t>
      </w:r>
      <w:proofErr w:type="spellEnd"/>
      <w:r w:rsidRPr="002C1EA6">
        <w:rPr>
          <w:rFonts w:ascii="Times New Roman" w:eastAsia="Calibri" w:hAnsi="Times New Roman" w:cs="Times New Roman"/>
          <w:lang w:eastAsia="en-US"/>
        </w:rPr>
        <w:t xml:space="preserve"> МВД России, Щит-М – М., 2015. </w:t>
      </w:r>
    </w:p>
    <w:p w:rsidR="00E06311" w:rsidRPr="002C1EA6" w:rsidRDefault="00E06311" w:rsidP="00E06311">
      <w:pPr>
        <w:numPr>
          <w:ilvl w:val="0"/>
          <w:numId w:val="6"/>
        </w:numPr>
        <w:spacing w:after="0" w:line="240" w:lineRule="auto"/>
        <w:ind w:left="0" w:firstLine="0"/>
        <w:rPr>
          <w:rFonts w:ascii="Times New Roman" w:eastAsia="Calibri" w:hAnsi="Times New Roman" w:cs="Times New Roman"/>
          <w:lang w:eastAsia="en-US"/>
        </w:rPr>
      </w:pPr>
      <w:r w:rsidRPr="002C1EA6">
        <w:rPr>
          <w:rFonts w:ascii="Times New Roman" w:eastAsia="Calibri" w:hAnsi="Times New Roman" w:cs="Times New Roman"/>
          <w:lang w:eastAsia="en-US"/>
        </w:rPr>
        <w:t>Смирнов А.В., Калиновский К.Б. Уголовный процесс. Завтра экзамен. СПб</w:t>
      </w:r>
      <w:proofErr w:type="gramStart"/>
      <w:r w:rsidRPr="002C1EA6">
        <w:rPr>
          <w:rFonts w:ascii="Times New Roman" w:eastAsia="Calibri" w:hAnsi="Times New Roman" w:cs="Times New Roman"/>
          <w:lang w:eastAsia="en-US"/>
        </w:rPr>
        <w:t xml:space="preserve">., </w:t>
      </w:r>
      <w:proofErr w:type="gramEnd"/>
      <w:r w:rsidRPr="002C1EA6">
        <w:rPr>
          <w:rFonts w:ascii="Times New Roman" w:eastAsia="Calibri" w:hAnsi="Times New Roman" w:cs="Times New Roman"/>
          <w:lang w:eastAsia="en-US"/>
        </w:rPr>
        <w:t>2008.</w:t>
      </w:r>
    </w:p>
    <w:p w:rsidR="00E06311" w:rsidRPr="002C1EA6" w:rsidRDefault="00E06311" w:rsidP="00E06311">
      <w:pPr>
        <w:numPr>
          <w:ilvl w:val="0"/>
          <w:numId w:val="6"/>
        </w:numPr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lang w:eastAsia="en-US"/>
        </w:rPr>
      </w:pPr>
      <w:r w:rsidRPr="002C1EA6">
        <w:rPr>
          <w:rFonts w:ascii="Times New Roman" w:eastAsia="Calibri" w:hAnsi="Times New Roman" w:cs="Times New Roman"/>
          <w:lang w:eastAsia="en-US"/>
        </w:rPr>
        <w:t xml:space="preserve">Торбин Ю. Г. Освидетельствование в российском уголовном процессе. Экзамен - М., 2014. </w:t>
      </w:r>
    </w:p>
    <w:p w:rsidR="00E06311" w:rsidRPr="002C1EA6" w:rsidRDefault="00E06311" w:rsidP="00E06311">
      <w:pPr>
        <w:numPr>
          <w:ilvl w:val="0"/>
          <w:numId w:val="6"/>
        </w:numPr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lang w:eastAsia="en-US"/>
        </w:rPr>
      </w:pPr>
      <w:r w:rsidRPr="002C1EA6">
        <w:rPr>
          <w:rFonts w:ascii="Times New Roman" w:eastAsia="Calibri" w:hAnsi="Times New Roman" w:cs="Times New Roman"/>
          <w:lang w:eastAsia="en-US"/>
        </w:rPr>
        <w:t xml:space="preserve">Уголовно–процессуальное право Российской Федерации: учебник / Т. Ю. Вилкова и др. – М.: </w:t>
      </w:r>
      <w:proofErr w:type="spellStart"/>
      <w:r w:rsidRPr="002C1EA6">
        <w:rPr>
          <w:rFonts w:ascii="Times New Roman" w:eastAsia="Calibri" w:hAnsi="Times New Roman" w:cs="Times New Roman"/>
          <w:lang w:eastAsia="en-US"/>
        </w:rPr>
        <w:t>Юрайт</w:t>
      </w:r>
      <w:proofErr w:type="spellEnd"/>
      <w:r w:rsidRPr="002C1EA6">
        <w:rPr>
          <w:rFonts w:ascii="Times New Roman" w:eastAsia="Calibri" w:hAnsi="Times New Roman" w:cs="Times New Roman"/>
          <w:lang w:eastAsia="en-US"/>
        </w:rPr>
        <w:t xml:space="preserve">, 2013. </w:t>
      </w:r>
    </w:p>
    <w:p w:rsidR="00E06311" w:rsidRPr="002C1EA6" w:rsidRDefault="00E06311" w:rsidP="00E06311">
      <w:pPr>
        <w:numPr>
          <w:ilvl w:val="0"/>
          <w:numId w:val="6"/>
        </w:numPr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lang w:eastAsia="en-US"/>
        </w:rPr>
      </w:pPr>
      <w:r w:rsidRPr="002C1EA6">
        <w:rPr>
          <w:rFonts w:ascii="Times New Roman" w:eastAsia="Calibri" w:hAnsi="Times New Roman" w:cs="Times New Roman"/>
          <w:lang w:eastAsia="en-US"/>
        </w:rPr>
        <w:t xml:space="preserve">Уголовно–процессуальное право. Общая часть и досудебное производство: курс лекций / О. В. Гладышева, В. А. Семенцов. – М.: </w:t>
      </w:r>
      <w:proofErr w:type="spellStart"/>
      <w:r w:rsidRPr="002C1EA6">
        <w:rPr>
          <w:rFonts w:ascii="Times New Roman" w:eastAsia="Calibri" w:hAnsi="Times New Roman" w:cs="Times New Roman"/>
          <w:lang w:eastAsia="en-US"/>
        </w:rPr>
        <w:t>Юрлитинформ</w:t>
      </w:r>
      <w:proofErr w:type="spellEnd"/>
      <w:r w:rsidRPr="002C1EA6">
        <w:rPr>
          <w:rFonts w:ascii="Times New Roman" w:eastAsia="Calibri" w:hAnsi="Times New Roman" w:cs="Times New Roman"/>
          <w:lang w:eastAsia="en-US"/>
        </w:rPr>
        <w:t xml:space="preserve">, 2013. </w:t>
      </w:r>
    </w:p>
    <w:p w:rsidR="00E06311" w:rsidRPr="002C1EA6" w:rsidRDefault="00E06311" w:rsidP="00E06311">
      <w:pPr>
        <w:numPr>
          <w:ilvl w:val="0"/>
          <w:numId w:val="6"/>
        </w:numPr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lang w:eastAsia="en-US"/>
        </w:rPr>
      </w:pPr>
      <w:r w:rsidRPr="002C1EA6">
        <w:rPr>
          <w:rFonts w:ascii="Times New Roman" w:eastAsia="Calibri" w:hAnsi="Times New Roman" w:cs="Times New Roman"/>
          <w:lang w:eastAsia="en-US"/>
        </w:rPr>
        <w:lastRenderedPageBreak/>
        <w:t xml:space="preserve">Уголовно–процессуальное право: практикум: учебное пособие / Н. А. Колоколов и др. – М.: ЮНИТИ–ДАНА, 2015. </w:t>
      </w:r>
    </w:p>
    <w:p w:rsidR="00E06311" w:rsidRPr="002C1EA6" w:rsidRDefault="00E06311" w:rsidP="00E06311">
      <w:pPr>
        <w:numPr>
          <w:ilvl w:val="0"/>
          <w:numId w:val="6"/>
        </w:numPr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lang w:eastAsia="en-US"/>
        </w:rPr>
      </w:pPr>
      <w:r w:rsidRPr="002C1EA6">
        <w:rPr>
          <w:rFonts w:ascii="Times New Roman" w:eastAsia="Calibri" w:hAnsi="Times New Roman" w:cs="Times New Roman"/>
          <w:lang w:eastAsia="en-US"/>
        </w:rPr>
        <w:t>Уголовный проце</w:t>
      </w:r>
      <w:proofErr w:type="gramStart"/>
      <w:r w:rsidRPr="002C1EA6">
        <w:rPr>
          <w:rFonts w:ascii="Times New Roman" w:eastAsia="Calibri" w:hAnsi="Times New Roman" w:cs="Times New Roman"/>
          <w:lang w:eastAsia="en-US"/>
        </w:rPr>
        <w:t>сс в сх</w:t>
      </w:r>
      <w:proofErr w:type="gramEnd"/>
      <w:r w:rsidRPr="002C1EA6">
        <w:rPr>
          <w:rFonts w:ascii="Times New Roman" w:eastAsia="Calibri" w:hAnsi="Times New Roman" w:cs="Times New Roman"/>
          <w:lang w:eastAsia="en-US"/>
        </w:rPr>
        <w:t xml:space="preserve">емах. Особенная часть: учебно–методическое пособие / А. А. Данилевич, В. И. Самарин. – Минск: Издательский центр Белорусского государственного университета, 2014. </w:t>
      </w:r>
    </w:p>
    <w:p w:rsidR="00E06311" w:rsidRPr="002C1EA6" w:rsidRDefault="00E06311" w:rsidP="00E06311">
      <w:pPr>
        <w:numPr>
          <w:ilvl w:val="0"/>
          <w:numId w:val="6"/>
        </w:numPr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lang w:eastAsia="en-US"/>
        </w:rPr>
      </w:pPr>
      <w:r w:rsidRPr="002C1EA6">
        <w:rPr>
          <w:rFonts w:ascii="Times New Roman" w:eastAsia="Calibri" w:hAnsi="Times New Roman" w:cs="Times New Roman"/>
          <w:lang w:eastAsia="en-US"/>
        </w:rPr>
        <w:t xml:space="preserve">Уголовный процесс. Общая часть: учебник / И. В. Данько и др. – Минск: Академия МВД, 2012. </w:t>
      </w:r>
    </w:p>
    <w:p w:rsidR="00E06311" w:rsidRPr="002C1EA6" w:rsidRDefault="00E06311" w:rsidP="00E06311">
      <w:pPr>
        <w:numPr>
          <w:ilvl w:val="0"/>
          <w:numId w:val="6"/>
        </w:numPr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lang w:eastAsia="en-US"/>
        </w:rPr>
      </w:pPr>
      <w:r w:rsidRPr="002C1EA6">
        <w:rPr>
          <w:rFonts w:ascii="Times New Roman" w:eastAsia="Calibri" w:hAnsi="Times New Roman" w:cs="Times New Roman"/>
          <w:lang w:eastAsia="en-US"/>
        </w:rPr>
        <w:t xml:space="preserve">Уголовный процесс. Практикум: учебное пособие / Н. М. Бобров, А. П. Петров. – Витебск: ВГУ, 2013. </w:t>
      </w:r>
    </w:p>
    <w:p w:rsidR="00E06311" w:rsidRPr="002C1EA6" w:rsidRDefault="00E06311" w:rsidP="00E06311">
      <w:pPr>
        <w:numPr>
          <w:ilvl w:val="0"/>
          <w:numId w:val="6"/>
        </w:numPr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lang w:eastAsia="en-US"/>
        </w:rPr>
      </w:pPr>
      <w:r w:rsidRPr="002C1EA6">
        <w:rPr>
          <w:rFonts w:ascii="Times New Roman" w:eastAsia="Calibri" w:hAnsi="Times New Roman" w:cs="Times New Roman"/>
          <w:lang w:eastAsia="en-US"/>
        </w:rPr>
        <w:t xml:space="preserve">Уголовный процесс. Проблемные лекции: учебник / А. С. Александров и др. – Москва: </w:t>
      </w:r>
      <w:proofErr w:type="spellStart"/>
      <w:r w:rsidRPr="002C1EA6">
        <w:rPr>
          <w:rFonts w:ascii="Times New Roman" w:eastAsia="Calibri" w:hAnsi="Times New Roman" w:cs="Times New Roman"/>
          <w:lang w:eastAsia="en-US"/>
        </w:rPr>
        <w:t>Юрайт</w:t>
      </w:r>
      <w:proofErr w:type="spellEnd"/>
      <w:r w:rsidRPr="002C1EA6">
        <w:rPr>
          <w:rFonts w:ascii="Times New Roman" w:eastAsia="Calibri" w:hAnsi="Times New Roman" w:cs="Times New Roman"/>
          <w:lang w:eastAsia="en-US"/>
        </w:rPr>
        <w:t xml:space="preserve">, 2013. </w:t>
      </w:r>
    </w:p>
    <w:p w:rsidR="00E06311" w:rsidRPr="002C1EA6" w:rsidRDefault="00E06311" w:rsidP="00E06311">
      <w:pPr>
        <w:numPr>
          <w:ilvl w:val="0"/>
          <w:numId w:val="6"/>
        </w:numPr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lang w:eastAsia="en-US"/>
        </w:rPr>
      </w:pPr>
      <w:r w:rsidRPr="002C1EA6">
        <w:rPr>
          <w:rFonts w:ascii="Times New Roman" w:eastAsia="Calibri" w:hAnsi="Times New Roman" w:cs="Times New Roman"/>
          <w:lang w:eastAsia="en-US"/>
        </w:rPr>
        <w:t xml:space="preserve">Уголовный процесс: краткий курс лекций / Н. С. </w:t>
      </w:r>
      <w:proofErr w:type="spellStart"/>
      <w:r w:rsidRPr="002C1EA6">
        <w:rPr>
          <w:rFonts w:ascii="Times New Roman" w:eastAsia="Calibri" w:hAnsi="Times New Roman" w:cs="Times New Roman"/>
          <w:lang w:eastAsia="en-US"/>
        </w:rPr>
        <w:t>Манова</w:t>
      </w:r>
      <w:proofErr w:type="spellEnd"/>
      <w:r w:rsidRPr="002C1EA6">
        <w:rPr>
          <w:rFonts w:ascii="Times New Roman" w:eastAsia="Calibri" w:hAnsi="Times New Roman" w:cs="Times New Roman"/>
          <w:lang w:eastAsia="en-US"/>
        </w:rPr>
        <w:t xml:space="preserve">, Ю. В. </w:t>
      </w:r>
      <w:proofErr w:type="spellStart"/>
      <w:r w:rsidRPr="002C1EA6">
        <w:rPr>
          <w:rFonts w:ascii="Times New Roman" w:eastAsia="Calibri" w:hAnsi="Times New Roman" w:cs="Times New Roman"/>
          <w:lang w:eastAsia="en-US"/>
        </w:rPr>
        <w:t>Францифоров</w:t>
      </w:r>
      <w:proofErr w:type="spellEnd"/>
      <w:r w:rsidRPr="002C1EA6">
        <w:rPr>
          <w:rFonts w:ascii="Times New Roman" w:eastAsia="Calibri" w:hAnsi="Times New Roman" w:cs="Times New Roman"/>
          <w:lang w:eastAsia="en-US"/>
        </w:rPr>
        <w:t xml:space="preserve">. – М.: </w:t>
      </w:r>
      <w:proofErr w:type="spellStart"/>
      <w:r w:rsidRPr="002C1EA6">
        <w:rPr>
          <w:rFonts w:ascii="Times New Roman" w:eastAsia="Calibri" w:hAnsi="Times New Roman" w:cs="Times New Roman"/>
          <w:lang w:eastAsia="en-US"/>
        </w:rPr>
        <w:t>Юрайт</w:t>
      </w:r>
      <w:proofErr w:type="spellEnd"/>
      <w:r w:rsidRPr="002C1EA6">
        <w:rPr>
          <w:rFonts w:ascii="Times New Roman" w:eastAsia="Calibri" w:hAnsi="Times New Roman" w:cs="Times New Roman"/>
          <w:lang w:eastAsia="en-US"/>
        </w:rPr>
        <w:t xml:space="preserve">, 2014. </w:t>
      </w:r>
    </w:p>
    <w:p w:rsidR="00E06311" w:rsidRPr="002C1EA6" w:rsidRDefault="00E06311" w:rsidP="00E06311">
      <w:pPr>
        <w:numPr>
          <w:ilvl w:val="0"/>
          <w:numId w:val="6"/>
        </w:numPr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lang w:eastAsia="en-US"/>
        </w:rPr>
      </w:pPr>
      <w:r w:rsidRPr="002C1EA6">
        <w:rPr>
          <w:rFonts w:ascii="Times New Roman" w:eastAsia="Calibri" w:hAnsi="Times New Roman" w:cs="Times New Roman"/>
          <w:lang w:eastAsia="en-US"/>
        </w:rPr>
        <w:t xml:space="preserve">Уголовный </w:t>
      </w:r>
      <w:proofErr w:type="spellStart"/>
      <w:r w:rsidRPr="002C1EA6">
        <w:rPr>
          <w:rFonts w:ascii="Times New Roman" w:eastAsia="Calibri" w:hAnsi="Times New Roman" w:cs="Times New Roman"/>
          <w:lang w:eastAsia="en-US"/>
        </w:rPr>
        <w:t>процесс</w:t>
      </w:r>
      <w:proofErr w:type="gramStart"/>
      <w:r w:rsidRPr="002C1EA6">
        <w:rPr>
          <w:rFonts w:ascii="Times New Roman" w:eastAsia="Calibri" w:hAnsi="Times New Roman" w:cs="Times New Roman"/>
          <w:lang w:eastAsia="en-US"/>
        </w:rPr>
        <w:t>.П</w:t>
      </w:r>
      <w:proofErr w:type="gramEnd"/>
      <w:r w:rsidRPr="002C1EA6">
        <w:rPr>
          <w:rFonts w:ascii="Times New Roman" w:eastAsia="Calibri" w:hAnsi="Times New Roman" w:cs="Times New Roman"/>
          <w:lang w:eastAsia="en-US"/>
        </w:rPr>
        <w:t>рактикум</w:t>
      </w:r>
      <w:proofErr w:type="spellEnd"/>
      <w:r w:rsidRPr="002C1EA6">
        <w:rPr>
          <w:rFonts w:ascii="Times New Roman" w:eastAsia="Calibri" w:hAnsi="Times New Roman" w:cs="Times New Roman"/>
          <w:lang w:eastAsia="en-US"/>
        </w:rPr>
        <w:t xml:space="preserve">: учебное пособие / Л. Д. Калинкина и др. – М.: </w:t>
      </w:r>
      <w:proofErr w:type="spellStart"/>
      <w:r w:rsidRPr="002C1EA6">
        <w:rPr>
          <w:rFonts w:ascii="Times New Roman" w:eastAsia="Calibri" w:hAnsi="Times New Roman" w:cs="Times New Roman"/>
          <w:lang w:eastAsia="en-US"/>
        </w:rPr>
        <w:t>Юнити</w:t>
      </w:r>
      <w:proofErr w:type="spellEnd"/>
      <w:r w:rsidRPr="002C1EA6">
        <w:rPr>
          <w:rFonts w:ascii="Times New Roman" w:eastAsia="Calibri" w:hAnsi="Times New Roman" w:cs="Times New Roman"/>
          <w:lang w:eastAsia="en-US"/>
        </w:rPr>
        <w:t xml:space="preserve">–Дана: Закон и право, 2014. </w:t>
      </w:r>
    </w:p>
    <w:p w:rsidR="00E06311" w:rsidRPr="002C1EA6" w:rsidRDefault="00E06311" w:rsidP="00E06311">
      <w:pPr>
        <w:numPr>
          <w:ilvl w:val="0"/>
          <w:numId w:val="6"/>
        </w:numPr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lang w:eastAsia="en-US"/>
        </w:rPr>
      </w:pPr>
      <w:r w:rsidRPr="002C1EA6">
        <w:rPr>
          <w:rFonts w:ascii="Times New Roman" w:eastAsia="Calibri" w:hAnsi="Times New Roman" w:cs="Times New Roman"/>
          <w:lang w:eastAsia="en-US"/>
        </w:rPr>
        <w:t xml:space="preserve">Уголовный процесс: учебник / А. И. </w:t>
      </w:r>
      <w:proofErr w:type="spellStart"/>
      <w:r w:rsidRPr="002C1EA6">
        <w:rPr>
          <w:rFonts w:ascii="Times New Roman" w:eastAsia="Calibri" w:hAnsi="Times New Roman" w:cs="Times New Roman"/>
          <w:lang w:eastAsia="en-US"/>
        </w:rPr>
        <w:t>Бастрыкин</w:t>
      </w:r>
      <w:proofErr w:type="spellEnd"/>
      <w:r w:rsidRPr="002C1EA6">
        <w:rPr>
          <w:rFonts w:ascii="Times New Roman" w:eastAsia="Calibri" w:hAnsi="Times New Roman" w:cs="Times New Roman"/>
          <w:lang w:eastAsia="en-US"/>
        </w:rPr>
        <w:t xml:space="preserve"> и др. – М: </w:t>
      </w:r>
      <w:proofErr w:type="spellStart"/>
      <w:r w:rsidRPr="002C1EA6">
        <w:rPr>
          <w:rFonts w:ascii="Times New Roman" w:eastAsia="Calibri" w:hAnsi="Times New Roman" w:cs="Times New Roman"/>
          <w:lang w:eastAsia="en-US"/>
        </w:rPr>
        <w:t>Юрайт</w:t>
      </w:r>
      <w:proofErr w:type="spellEnd"/>
      <w:r w:rsidRPr="002C1EA6">
        <w:rPr>
          <w:rFonts w:ascii="Times New Roman" w:eastAsia="Calibri" w:hAnsi="Times New Roman" w:cs="Times New Roman"/>
          <w:lang w:eastAsia="en-US"/>
        </w:rPr>
        <w:t xml:space="preserve">, 2014. </w:t>
      </w:r>
    </w:p>
    <w:p w:rsidR="00E06311" w:rsidRPr="002C1EA6" w:rsidRDefault="00E06311" w:rsidP="00E06311">
      <w:pPr>
        <w:numPr>
          <w:ilvl w:val="0"/>
          <w:numId w:val="6"/>
        </w:numPr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lang w:eastAsia="en-US"/>
        </w:rPr>
      </w:pPr>
      <w:r w:rsidRPr="002C1EA6">
        <w:rPr>
          <w:rFonts w:ascii="Times New Roman" w:eastAsia="Calibri" w:hAnsi="Times New Roman" w:cs="Times New Roman"/>
          <w:lang w:eastAsia="en-US"/>
        </w:rPr>
        <w:t xml:space="preserve">Уголовный процесс: учебник / А. И. Глушков и др. – М.: Норма: Инфра–М, 2013. </w:t>
      </w:r>
    </w:p>
    <w:p w:rsidR="00E06311" w:rsidRPr="002C1EA6" w:rsidRDefault="00E06311" w:rsidP="00E06311">
      <w:pPr>
        <w:numPr>
          <w:ilvl w:val="0"/>
          <w:numId w:val="6"/>
        </w:numPr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lang w:eastAsia="en-US"/>
        </w:rPr>
      </w:pPr>
      <w:r w:rsidRPr="002C1EA6">
        <w:rPr>
          <w:rFonts w:ascii="Times New Roman" w:eastAsia="Calibri" w:hAnsi="Times New Roman" w:cs="Times New Roman"/>
          <w:lang w:eastAsia="en-US"/>
        </w:rPr>
        <w:t xml:space="preserve">Уголовный процесс: учебник / А. Н. Артамонов и др. – М.: </w:t>
      </w:r>
      <w:proofErr w:type="spellStart"/>
      <w:r w:rsidRPr="002C1EA6">
        <w:rPr>
          <w:rFonts w:ascii="Times New Roman" w:eastAsia="Calibri" w:hAnsi="Times New Roman" w:cs="Times New Roman"/>
          <w:lang w:eastAsia="en-US"/>
        </w:rPr>
        <w:t>Юрайт</w:t>
      </w:r>
      <w:proofErr w:type="spellEnd"/>
      <w:r w:rsidRPr="002C1EA6">
        <w:rPr>
          <w:rFonts w:ascii="Times New Roman" w:eastAsia="Calibri" w:hAnsi="Times New Roman" w:cs="Times New Roman"/>
          <w:lang w:eastAsia="en-US"/>
        </w:rPr>
        <w:t xml:space="preserve">, 2013. </w:t>
      </w:r>
    </w:p>
    <w:p w:rsidR="00E06311" w:rsidRPr="002C1EA6" w:rsidRDefault="00E06311" w:rsidP="00E06311">
      <w:pPr>
        <w:numPr>
          <w:ilvl w:val="0"/>
          <w:numId w:val="6"/>
        </w:numPr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lang w:eastAsia="en-US"/>
        </w:rPr>
      </w:pPr>
      <w:r w:rsidRPr="002C1EA6">
        <w:rPr>
          <w:rFonts w:ascii="Times New Roman" w:eastAsia="Calibri" w:hAnsi="Times New Roman" w:cs="Times New Roman"/>
          <w:lang w:eastAsia="en-US"/>
        </w:rPr>
        <w:t xml:space="preserve">Уголовный процесс: учебник / В. К. Бобров и др. – М.: </w:t>
      </w:r>
      <w:proofErr w:type="spellStart"/>
      <w:r w:rsidRPr="002C1EA6">
        <w:rPr>
          <w:rFonts w:ascii="Times New Roman" w:eastAsia="Calibri" w:hAnsi="Times New Roman" w:cs="Times New Roman"/>
          <w:lang w:eastAsia="en-US"/>
        </w:rPr>
        <w:t>Юрайт</w:t>
      </w:r>
      <w:proofErr w:type="spellEnd"/>
      <w:r w:rsidRPr="002C1EA6">
        <w:rPr>
          <w:rFonts w:ascii="Times New Roman" w:eastAsia="Calibri" w:hAnsi="Times New Roman" w:cs="Times New Roman"/>
          <w:lang w:eastAsia="en-US"/>
        </w:rPr>
        <w:t xml:space="preserve">, 2014. </w:t>
      </w:r>
    </w:p>
    <w:p w:rsidR="00E06311" w:rsidRPr="002C1EA6" w:rsidRDefault="00E06311" w:rsidP="00E06311">
      <w:pPr>
        <w:numPr>
          <w:ilvl w:val="0"/>
          <w:numId w:val="6"/>
        </w:numPr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lang w:eastAsia="en-US"/>
        </w:rPr>
      </w:pPr>
      <w:r w:rsidRPr="002C1EA6">
        <w:rPr>
          <w:rFonts w:ascii="Times New Roman" w:eastAsia="Calibri" w:hAnsi="Times New Roman" w:cs="Times New Roman"/>
          <w:lang w:eastAsia="en-US"/>
        </w:rPr>
        <w:t xml:space="preserve">Уголовный процесс: учебник / Л. М. Володина и др. – М.: Проспект, 2013. </w:t>
      </w:r>
    </w:p>
    <w:p w:rsidR="00E06311" w:rsidRPr="002C1EA6" w:rsidRDefault="00E06311" w:rsidP="00E06311">
      <w:pPr>
        <w:numPr>
          <w:ilvl w:val="0"/>
          <w:numId w:val="6"/>
        </w:numPr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lang w:eastAsia="en-US"/>
        </w:rPr>
      </w:pPr>
      <w:r w:rsidRPr="002C1EA6">
        <w:rPr>
          <w:rFonts w:ascii="Times New Roman" w:eastAsia="Calibri" w:hAnsi="Times New Roman" w:cs="Times New Roman"/>
          <w:lang w:eastAsia="en-US"/>
        </w:rPr>
        <w:t xml:space="preserve">Уголовный процесс: учебник / Р. С. </w:t>
      </w:r>
      <w:proofErr w:type="spellStart"/>
      <w:r w:rsidRPr="002C1EA6">
        <w:rPr>
          <w:rFonts w:ascii="Times New Roman" w:eastAsia="Calibri" w:hAnsi="Times New Roman" w:cs="Times New Roman"/>
          <w:lang w:eastAsia="en-US"/>
        </w:rPr>
        <w:t>Абдрахманов</w:t>
      </w:r>
      <w:proofErr w:type="spellEnd"/>
      <w:r w:rsidRPr="002C1EA6">
        <w:rPr>
          <w:rFonts w:ascii="Times New Roman" w:eastAsia="Calibri" w:hAnsi="Times New Roman" w:cs="Times New Roman"/>
          <w:lang w:eastAsia="en-US"/>
        </w:rPr>
        <w:t xml:space="preserve"> и др. – М.: ЮНИТИ–ДАНА, 2013. </w:t>
      </w:r>
    </w:p>
    <w:p w:rsidR="00E06311" w:rsidRPr="002C1EA6" w:rsidRDefault="00E06311" w:rsidP="00E06311">
      <w:pPr>
        <w:numPr>
          <w:ilvl w:val="0"/>
          <w:numId w:val="6"/>
        </w:numPr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lang w:eastAsia="en-US"/>
        </w:rPr>
      </w:pPr>
      <w:r w:rsidRPr="002C1EA6">
        <w:rPr>
          <w:rFonts w:ascii="Times New Roman" w:eastAsia="Calibri" w:hAnsi="Times New Roman" w:cs="Times New Roman"/>
          <w:lang w:eastAsia="en-US"/>
        </w:rPr>
        <w:t xml:space="preserve">Уголовный процесс: учебное пособие / О. А. Антонова, Е. Н. Котов. – Минск: Беларусь, 2013. </w:t>
      </w:r>
    </w:p>
    <w:p w:rsidR="00E06311" w:rsidRPr="002C1EA6" w:rsidRDefault="00E06311" w:rsidP="00E06311">
      <w:pPr>
        <w:numPr>
          <w:ilvl w:val="0"/>
          <w:numId w:val="6"/>
        </w:numPr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lang w:eastAsia="en-US"/>
        </w:rPr>
      </w:pPr>
      <w:r w:rsidRPr="002C1EA6">
        <w:rPr>
          <w:rFonts w:ascii="Times New Roman" w:eastAsia="Calibri" w:hAnsi="Times New Roman" w:cs="Times New Roman"/>
          <w:lang w:eastAsia="en-US"/>
        </w:rPr>
        <w:t xml:space="preserve">Ульянова Л. Т. Предмет доказывания и доказательства в уголовном процессе России; Городец – М., 2014. </w:t>
      </w:r>
    </w:p>
    <w:p w:rsidR="00E06311" w:rsidRPr="002C1EA6" w:rsidRDefault="00E06311" w:rsidP="00E06311">
      <w:pPr>
        <w:numPr>
          <w:ilvl w:val="0"/>
          <w:numId w:val="6"/>
        </w:numPr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lang w:eastAsia="en-US"/>
        </w:rPr>
      </w:pPr>
      <w:r w:rsidRPr="002C1EA6">
        <w:rPr>
          <w:rFonts w:ascii="Times New Roman" w:eastAsia="Calibri" w:hAnsi="Times New Roman" w:cs="Times New Roman"/>
          <w:lang w:eastAsia="en-US"/>
        </w:rPr>
        <w:t>Химичева, Г.П. Принципы уголовного судопроизводства : учеб</w:t>
      </w:r>
      <w:proofErr w:type="gramStart"/>
      <w:r w:rsidRPr="002C1EA6">
        <w:rPr>
          <w:rFonts w:ascii="Times New Roman" w:eastAsia="Calibri" w:hAnsi="Times New Roman" w:cs="Times New Roman"/>
          <w:lang w:eastAsia="en-US"/>
        </w:rPr>
        <w:t>.</w:t>
      </w:r>
      <w:proofErr w:type="gramEnd"/>
      <w:r w:rsidRPr="002C1EA6">
        <w:rPr>
          <w:rFonts w:ascii="Times New Roman" w:eastAsia="Calibri" w:hAnsi="Times New Roman" w:cs="Times New Roman"/>
          <w:lang w:eastAsia="en-US"/>
        </w:rPr>
        <w:t xml:space="preserve"> </w:t>
      </w:r>
      <w:proofErr w:type="gramStart"/>
      <w:r w:rsidRPr="002C1EA6">
        <w:rPr>
          <w:rFonts w:ascii="Times New Roman" w:eastAsia="Calibri" w:hAnsi="Times New Roman" w:cs="Times New Roman"/>
          <w:lang w:eastAsia="en-US"/>
        </w:rPr>
        <w:t>п</w:t>
      </w:r>
      <w:proofErr w:type="gramEnd"/>
      <w:r w:rsidRPr="002C1EA6">
        <w:rPr>
          <w:rFonts w:ascii="Times New Roman" w:eastAsia="Calibri" w:hAnsi="Times New Roman" w:cs="Times New Roman"/>
          <w:lang w:eastAsia="en-US"/>
        </w:rPr>
        <w:t>особие / Г.П. Химичева. – М., 2002г.</w:t>
      </w:r>
    </w:p>
    <w:p w:rsidR="00E06311" w:rsidRPr="002C1EA6" w:rsidRDefault="00E06311" w:rsidP="00E06311">
      <w:pPr>
        <w:numPr>
          <w:ilvl w:val="0"/>
          <w:numId w:val="6"/>
        </w:numPr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lang w:eastAsia="en-US"/>
        </w:rPr>
      </w:pPr>
      <w:r w:rsidRPr="002C1EA6">
        <w:rPr>
          <w:rFonts w:ascii="Times New Roman" w:eastAsia="Calibri" w:hAnsi="Times New Roman" w:cs="Times New Roman"/>
          <w:lang w:eastAsia="en-US"/>
        </w:rPr>
        <w:t xml:space="preserve">Шестакова С. Д. Состязательность уголовного процесса. Издательство Р. Асланова "Юридический центр Пресс" – М., 2014. </w:t>
      </w:r>
    </w:p>
    <w:p w:rsidR="00E06311" w:rsidRPr="002C1EA6" w:rsidRDefault="00E06311" w:rsidP="00E06311">
      <w:pPr>
        <w:spacing w:after="0"/>
        <w:ind w:hanging="720"/>
        <w:jc w:val="both"/>
        <w:rPr>
          <w:rFonts w:ascii="Times New Roman" w:hAnsi="Times New Roman" w:cs="Times New Roman"/>
        </w:rPr>
      </w:pPr>
    </w:p>
    <w:p w:rsidR="00E06311" w:rsidRPr="002C1EA6" w:rsidRDefault="00E06311" w:rsidP="00E06311">
      <w:pPr>
        <w:spacing w:after="0"/>
        <w:rPr>
          <w:rFonts w:ascii="Times New Roman" w:hAnsi="Times New Roman" w:cs="Times New Roman"/>
        </w:rPr>
      </w:pPr>
    </w:p>
    <w:p w:rsidR="00225844" w:rsidRDefault="00225844"/>
    <w:sectPr w:rsidR="00225844" w:rsidSect="00EA63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F4AA3"/>
    <w:multiLevelType w:val="hybridMultilevel"/>
    <w:tmpl w:val="ECDEAF9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C86C5B"/>
    <w:multiLevelType w:val="hybridMultilevel"/>
    <w:tmpl w:val="7408BAE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28464FBB"/>
    <w:multiLevelType w:val="hybridMultilevel"/>
    <w:tmpl w:val="129093C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>
    <w:nsid w:val="47C92A00"/>
    <w:multiLevelType w:val="hybridMultilevel"/>
    <w:tmpl w:val="0538742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750E7D42"/>
    <w:multiLevelType w:val="hybridMultilevel"/>
    <w:tmpl w:val="2FAEA2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F4F46D4"/>
    <w:multiLevelType w:val="hybridMultilevel"/>
    <w:tmpl w:val="DEDE9BA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E194B"/>
    <w:rsid w:val="00225844"/>
    <w:rsid w:val="002E7E95"/>
    <w:rsid w:val="00E06311"/>
    <w:rsid w:val="00EA6394"/>
    <w:rsid w:val="00EE1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3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E0631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E06311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2046</Words>
  <Characters>11667</Characters>
  <Application>Microsoft Office Word</Application>
  <DocSecurity>0</DocSecurity>
  <Lines>97</Lines>
  <Paragraphs>27</Paragraphs>
  <ScaleCrop>false</ScaleCrop>
  <Company/>
  <LinksUpToDate>false</LinksUpToDate>
  <CharactersWithSpaces>13686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Альбина</dc:creator>
  <cp:keywords/>
  <dc:description/>
  <cp:lastModifiedBy>hi-tech</cp:lastModifiedBy>
  <cp:revision>4</cp:revision>
  <dcterms:created xsi:type="dcterms:W3CDTF">2019-11-15T10:47:00Z</dcterms:created>
  <dcterms:modified xsi:type="dcterms:W3CDTF">2022-06-16T07:50:00Z</dcterms:modified>
</cp:coreProperties>
</file>